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F930" w14:textId="6EEDA18E" w:rsidR="007A66DC" w:rsidRPr="00B94AE6" w:rsidRDefault="00777ED4" w:rsidP="00AF3CFD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B94AE6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 wp14:anchorId="59B7743A" wp14:editId="2691EC00">
            <wp:simplePos x="0" y="0"/>
            <wp:positionH relativeFrom="page">
              <wp:posOffset>5334000</wp:posOffset>
            </wp:positionH>
            <wp:positionV relativeFrom="paragraph">
              <wp:posOffset>-702945</wp:posOffset>
            </wp:positionV>
            <wp:extent cx="1957544" cy="711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44" cy="7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DE8" w:rsidRPr="00B94AE6">
        <w:rPr>
          <w:rFonts w:asciiTheme="minorHAnsi" w:hAnsiTheme="minorHAnsi" w:cstheme="minorHAnsi"/>
          <w:b/>
          <w:bCs/>
          <w:sz w:val="36"/>
          <w:szCs w:val="36"/>
        </w:rPr>
        <w:t xml:space="preserve">Fresh Start - </w:t>
      </w:r>
      <w:r w:rsidRPr="00B94AE6">
        <w:rPr>
          <w:rFonts w:asciiTheme="minorHAnsi" w:hAnsiTheme="minorHAnsi" w:cstheme="minorHAnsi"/>
          <w:b/>
          <w:bCs/>
          <w:sz w:val="36"/>
          <w:szCs w:val="36"/>
        </w:rPr>
        <w:t>Assessment</w:t>
      </w:r>
      <w:r w:rsidR="00FB5213" w:rsidRPr="00B94AE6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B94AE6">
        <w:rPr>
          <w:rFonts w:asciiTheme="minorHAnsi" w:hAnsiTheme="minorHAnsi" w:cstheme="minorHAnsi"/>
          <w:b/>
          <w:bCs/>
          <w:sz w:val="36"/>
          <w:szCs w:val="36"/>
        </w:rPr>
        <w:t>and grouping</w:t>
      </w:r>
    </w:p>
    <w:p w14:paraId="51DA6228" w14:textId="77777777" w:rsidR="007A66DC" w:rsidRPr="00B94AE6" w:rsidRDefault="007A66DC">
      <w:pPr>
        <w:pStyle w:val="BodyText"/>
        <w:spacing w:before="9"/>
        <w:ind w:left="0"/>
        <w:rPr>
          <w:rFonts w:asciiTheme="minorHAnsi" w:hAnsiTheme="minorHAnsi" w:cstheme="minorHAnsi"/>
          <w:b/>
        </w:rPr>
      </w:pPr>
    </w:p>
    <w:p w14:paraId="795D254D" w14:textId="77777777" w:rsidR="00411C16" w:rsidRPr="00B94AE6" w:rsidRDefault="00777ED4" w:rsidP="00411C16">
      <w:pPr>
        <w:pStyle w:val="BodyText"/>
        <w:spacing w:before="93"/>
        <w:ind w:left="0"/>
        <w:rPr>
          <w:rFonts w:asciiTheme="minorHAnsi" w:hAnsiTheme="minorHAnsi" w:cstheme="minorHAnsi"/>
          <w:b/>
          <w:bCs/>
          <w:sz w:val="32"/>
          <w:szCs w:val="32"/>
        </w:rPr>
      </w:pPr>
      <w:r w:rsidRPr="00B94AE6">
        <w:rPr>
          <w:rFonts w:asciiTheme="minorHAnsi" w:hAnsiTheme="minorHAnsi" w:cstheme="minorHAnsi"/>
          <w:b/>
          <w:bCs/>
          <w:sz w:val="32"/>
          <w:szCs w:val="32"/>
        </w:rPr>
        <w:t>Assessment</w:t>
      </w:r>
    </w:p>
    <w:p w14:paraId="3CFBCC6A" w14:textId="14B00D58" w:rsidR="00411C16" w:rsidRPr="00B94AE6" w:rsidRDefault="00411C16" w:rsidP="00411C16">
      <w:pPr>
        <w:pStyle w:val="BodyText"/>
        <w:spacing w:before="93"/>
        <w:ind w:left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879A96D" w14:textId="77777777" w:rsidR="00411C16" w:rsidRPr="00B94AE6" w:rsidRDefault="00023DC3" w:rsidP="00411C16">
      <w:pPr>
        <w:pStyle w:val="BodyText"/>
        <w:spacing w:before="93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B94AE6">
        <w:rPr>
          <w:rFonts w:asciiTheme="minorHAnsi" w:hAnsiTheme="minorHAnsi" w:cstheme="minorHAnsi"/>
          <w:b/>
          <w:bCs/>
          <w:sz w:val="28"/>
          <w:szCs w:val="28"/>
        </w:rPr>
        <w:t xml:space="preserve">Identify the </w:t>
      </w:r>
      <w:r w:rsidR="00424B4C" w:rsidRPr="00B94AE6">
        <w:rPr>
          <w:rFonts w:asciiTheme="minorHAnsi" w:hAnsiTheme="minorHAnsi" w:cstheme="minorHAnsi"/>
          <w:b/>
          <w:bCs/>
          <w:sz w:val="28"/>
          <w:szCs w:val="28"/>
        </w:rPr>
        <w:t>right pupils</w:t>
      </w:r>
      <w:r w:rsidR="000E4786" w:rsidRPr="00B94AE6">
        <w:rPr>
          <w:rFonts w:asciiTheme="minorHAnsi" w:hAnsiTheme="minorHAnsi" w:cstheme="minorHAnsi"/>
          <w:b/>
          <w:bCs/>
          <w:sz w:val="28"/>
          <w:szCs w:val="28"/>
        </w:rPr>
        <w:t xml:space="preserve"> for Fresh Start</w:t>
      </w:r>
    </w:p>
    <w:p w14:paraId="01F9C1FB" w14:textId="18A0E455" w:rsidR="00411C16" w:rsidRPr="00B94AE6" w:rsidRDefault="00DD501A" w:rsidP="00411C16">
      <w:pPr>
        <w:pStyle w:val="BodyText"/>
        <w:spacing w:before="93"/>
        <w:ind w:left="0"/>
        <w:rPr>
          <w:rFonts w:asciiTheme="minorHAnsi" w:hAnsiTheme="minorHAnsi" w:cstheme="minorHAnsi"/>
          <w:spacing w:val="-4"/>
        </w:rPr>
      </w:pPr>
      <w:r w:rsidRPr="00B94AE6">
        <w:rPr>
          <w:rFonts w:asciiTheme="minorHAnsi" w:hAnsiTheme="minorHAnsi" w:cstheme="minorHAnsi"/>
        </w:rPr>
        <w:t>In primary schools, a</w:t>
      </w:r>
      <w:r w:rsidR="00FB5213" w:rsidRPr="00B94AE6">
        <w:rPr>
          <w:rFonts w:asciiTheme="minorHAnsi" w:hAnsiTheme="minorHAnsi" w:cstheme="minorHAnsi"/>
        </w:rPr>
        <w:t>ssess all pupils in Years 5 and 6 (P6 &amp; P7) who are</w:t>
      </w:r>
      <w:r w:rsidR="00D55947" w:rsidRPr="00B94AE6">
        <w:rPr>
          <w:rStyle w:val="normaltextrun"/>
          <w:rFonts w:asciiTheme="minorHAnsi" w:hAnsiTheme="minorHAnsi" w:cstheme="minorHAnsi"/>
        </w:rPr>
        <w:t xml:space="preserve"> reading below national expectations</w:t>
      </w:r>
      <w:r w:rsidR="00F3108D" w:rsidRPr="00B94AE6">
        <w:rPr>
          <w:rStyle w:val="normaltextrun"/>
          <w:rFonts w:asciiTheme="minorHAnsi" w:hAnsiTheme="minorHAnsi" w:cstheme="minorHAnsi"/>
        </w:rPr>
        <w:t>.</w:t>
      </w:r>
      <w:r w:rsidR="00FB5213" w:rsidRPr="00B94AE6">
        <w:rPr>
          <w:rFonts w:asciiTheme="minorHAnsi" w:hAnsiTheme="minorHAnsi" w:cstheme="minorHAnsi"/>
          <w:spacing w:val="-4"/>
        </w:rPr>
        <w:t xml:space="preserve"> </w:t>
      </w:r>
    </w:p>
    <w:p w14:paraId="6F645E34" w14:textId="77777777" w:rsidR="00D0236C" w:rsidRPr="00B94AE6" w:rsidRDefault="00D0236C" w:rsidP="00411C16">
      <w:pPr>
        <w:pStyle w:val="BodyText"/>
        <w:spacing w:before="93"/>
        <w:ind w:left="0"/>
        <w:rPr>
          <w:rFonts w:asciiTheme="minorHAnsi" w:hAnsiTheme="minorHAnsi" w:cstheme="minorHAnsi"/>
          <w:spacing w:val="-4"/>
          <w:sz w:val="8"/>
          <w:szCs w:val="8"/>
        </w:rPr>
      </w:pPr>
    </w:p>
    <w:p w14:paraId="39298C82" w14:textId="77777777" w:rsidR="005C1795" w:rsidRPr="00B94AE6" w:rsidRDefault="00411C16" w:rsidP="005C1795">
      <w:pPr>
        <w:pStyle w:val="BodyText"/>
        <w:spacing w:before="93"/>
        <w:ind w:left="0"/>
        <w:rPr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  <w:spacing w:val="-4"/>
        </w:rPr>
        <w:t>I</w:t>
      </w:r>
      <w:r w:rsidR="00FB5213" w:rsidRPr="00B94AE6">
        <w:rPr>
          <w:rFonts w:asciiTheme="minorHAnsi" w:hAnsiTheme="minorHAnsi" w:cstheme="minorHAnsi"/>
        </w:rPr>
        <w:t>n</w:t>
      </w:r>
      <w:r w:rsidR="00FB5213" w:rsidRPr="00B94AE6">
        <w:rPr>
          <w:rFonts w:asciiTheme="minorHAnsi" w:hAnsiTheme="minorHAnsi" w:cstheme="minorHAnsi"/>
          <w:spacing w:val="-3"/>
        </w:rPr>
        <w:t xml:space="preserve"> </w:t>
      </w:r>
      <w:r w:rsidR="005C1795" w:rsidRPr="00B94AE6">
        <w:rPr>
          <w:rFonts w:asciiTheme="minorHAnsi" w:hAnsiTheme="minorHAnsi" w:cstheme="minorHAnsi"/>
        </w:rPr>
        <w:t>s</w:t>
      </w:r>
      <w:r w:rsidR="00FB5213" w:rsidRPr="00B94AE6">
        <w:rPr>
          <w:rFonts w:asciiTheme="minorHAnsi" w:hAnsiTheme="minorHAnsi" w:cstheme="minorHAnsi"/>
        </w:rPr>
        <w:t>econdary</w:t>
      </w:r>
      <w:r w:rsidR="00FB5213" w:rsidRPr="00B94AE6">
        <w:rPr>
          <w:rFonts w:asciiTheme="minorHAnsi" w:hAnsiTheme="minorHAnsi" w:cstheme="minorHAnsi"/>
          <w:spacing w:val="-3"/>
        </w:rPr>
        <w:t xml:space="preserve"> </w:t>
      </w:r>
      <w:r w:rsidR="00FB5213" w:rsidRPr="00B94AE6">
        <w:rPr>
          <w:rFonts w:asciiTheme="minorHAnsi" w:hAnsiTheme="minorHAnsi" w:cstheme="minorHAnsi"/>
        </w:rPr>
        <w:t>schools,</w:t>
      </w:r>
      <w:r w:rsidR="00FB5213" w:rsidRPr="00B94AE6">
        <w:rPr>
          <w:rFonts w:asciiTheme="minorHAnsi" w:hAnsiTheme="minorHAnsi" w:cstheme="minorHAnsi"/>
          <w:spacing w:val="-4"/>
        </w:rPr>
        <w:t xml:space="preserve"> </w:t>
      </w:r>
      <w:r w:rsidR="00E4599F" w:rsidRPr="00B94AE6">
        <w:rPr>
          <w:rFonts w:asciiTheme="minorHAnsi" w:hAnsiTheme="minorHAnsi" w:cstheme="minorHAnsi"/>
          <w:spacing w:val="-4"/>
        </w:rPr>
        <w:t xml:space="preserve">assess students who </w:t>
      </w:r>
      <w:r w:rsidR="00E4599F" w:rsidRPr="00B94AE6">
        <w:rPr>
          <w:rFonts w:asciiTheme="minorHAnsi" w:hAnsiTheme="minorHAnsi" w:cstheme="minorHAnsi"/>
        </w:rPr>
        <w:t>did not meet national expectations at the end of KS2 and older struggling readers*</w:t>
      </w:r>
      <w:r w:rsidR="00EB756A" w:rsidRPr="00B94AE6">
        <w:rPr>
          <w:rFonts w:asciiTheme="minorHAnsi" w:hAnsiTheme="minorHAnsi" w:cstheme="minorHAnsi"/>
        </w:rPr>
        <w:t>.</w:t>
      </w:r>
    </w:p>
    <w:p w14:paraId="409B968F" w14:textId="77777777" w:rsidR="005C1795" w:rsidRPr="00B94AE6" w:rsidRDefault="005C1795" w:rsidP="005C1795">
      <w:pPr>
        <w:pStyle w:val="BodyText"/>
        <w:spacing w:before="93"/>
        <w:ind w:left="0"/>
        <w:rPr>
          <w:rFonts w:asciiTheme="minorHAnsi" w:hAnsiTheme="minorHAnsi" w:cstheme="minorHAnsi"/>
          <w:sz w:val="14"/>
          <w:szCs w:val="14"/>
        </w:rPr>
      </w:pPr>
    </w:p>
    <w:p w14:paraId="607DD9DB" w14:textId="77777777" w:rsidR="005C1795" w:rsidRPr="00B94AE6" w:rsidRDefault="00E667CA" w:rsidP="005C1795">
      <w:pPr>
        <w:pStyle w:val="BodyText"/>
        <w:spacing w:before="93"/>
        <w:ind w:left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94AE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Ensure consistent assessments</w:t>
      </w:r>
    </w:p>
    <w:p w14:paraId="0E8CFF49" w14:textId="77777777" w:rsidR="00C71346" w:rsidRPr="00B94AE6" w:rsidRDefault="00C71346" w:rsidP="00A52E29">
      <w:pPr>
        <w:rPr>
          <w:rFonts w:asciiTheme="minorHAnsi" w:hAnsiTheme="minorHAnsi" w:cstheme="minorHAnsi"/>
        </w:rPr>
      </w:pPr>
    </w:p>
    <w:p w14:paraId="6AA54A14" w14:textId="4B837E31" w:rsidR="00A52E29" w:rsidRPr="00B94AE6" w:rsidRDefault="00A52E29" w:rsidP="00A52E29">
      <w:pPr>
        <w:rPr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</w:rPr>
        <w:t>One teacher should carry out all the assessments</w:t>
      </w:r>
      <w:r w:rsidRPr="00B94AE6">
        <w:rPr>
          <w:rFonts w:asciiTheme="minorHAnsi" w:hAnsiTheme="minorHAnsi" w:cstheme="minorHAnsi"/>
          <w:strike/>
        </w:rPr>
        <w:t>.</w:t>
      </w:r>
    </w:p>
    <w:p w14:paraId="6217D40E" w14:textId="77777777" w:rsidR="00A52E29" w:rsidRPr="00B94AE6" w:rsidRDefault="00A52E29" w:rsidP="00A52E29">
      <w:pPr>
        <w:rPr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</w:rPr>
        <w:t xml:space="preserve">In a large school, you might want to enlist the help of another teacher or HLTA. </w:t>
      </w:r>
    </w:p>
    <w:p w14:paraId="472F016A" w14:textId="77777777" w:rsidR="00A52E29" w:rsidRPr="00B94AE6" w:rsidRDefault="00A52E29" w:rsidP="00A52E29">
      <w:pPr>
        <w:rPr>
          <w:rFonts w:asciiTheme="minorHAnsi" w:hAnsiTheme="minorHAnsi" w:cstheme="minorHAnsi"/>
          <w:color w:val="000000" w:themeColor="text1"/>
        </w:rPr>
      </w:pPr>
      <w:r w:rsidRPr="00B94AE6">
        <w:rPr>
          <w:rFonts w:asciiTheme="minorHAnsi" w:hAnsiTheme="minorHAnsi" w:cstheme="minorHAnsi"/>
          <w:color w:val="000000" w:themeColor="text1"/>
        </w:rPr>
        <w:t>Agree how to annotate the assessments.</w:t>
      </w:r>
    </w:p>
    <w:p w14:paraId="715621A9" w14:textId="77777777" w:rsidR="00A52E29" w:rsidRPr="00B94AE6" w:rsidRDefault="00A52E29" w:rsidP="00A52E29">
      <w:pPr>
        <w:rPr>
          <w:rFonts w:asciiTheme="minorHAnsi" w:hAnsiTheme="minorHAnsi" w:cstheme="minorHAnsi"/>
          <w:color w:val="000000" w:themeColor="text1"/>
        </w:rPr>
      </w:pPr>
      <w:r w:rsidRPr="00B94AE6">
        <w:rPr>
          <w:rFonts w:asciiTheme="minorHAnsi" w:hAnsiTheme="minorHAnsi" w:cstheme="minorHAnsi"/>
          <w:color w:val="000000" w:themeColor="text1"/>
        </w:rPr>
        <w:t>Moderate your judgements by:</w:t>
      </w:r>
    </w:p>
    <w:p w14:paraId="10564EA7" w14:textId="77777777" w:rsidR="00A52E29" w:rsidRPr="00B94AE6" w:rsidRDefault="00A52E29" w:rsidP="00A52E29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 w:rsidRPr="00B94AE6">
        <w:rPr>
          <w:rFonts w:asciiTheme="minorHAnsi" w:hAnsiTheme="minorHAnsi" w:cstheme="minorHAnsi"/>
          <w:color w:val="000000" w:themeColor="text1"/>
        </w:rPr>
        <w:t>working together to assess a few pupils</w:t>
      </w:r>
    </w:p>
    <w:p w14:paraId="5A1412B1" w14:textId="77777777" w:rsidR="00A52E29" w:rsidRPr="00B94AE6" w:rsidRDefault="00A52E29" w:rsidP="00A52E29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 w:rsidRPr="00B94AE6">
        <w:rPr>
          <w:rFonts w:asciiTheme="minorHAnsi" w:hAnsiTheme="minorHAnsi" w:cstheme="minorHAnsi"/>
          <w:color w:val="000000" w:themeColor="text1"/>
        </w:rPr>
        <w:t>completing the Fresh Start School Assessment Record together to group pupils working at the same challenge point.</w:t>
      </w:r>
    </w:p>
    <w:p w14:paraId="0FB5D0C5" w14:textId="77777777" w:rsidR="000A353B" w:rsidRPr="00B94AE6" w:rsidRDefault="000A353B">
      <w:pPr>
        <w:pStyle w:val="BodyText"/>
        <w:spacing w:before="2"/>
        <w:rPr>
          <w:rFonts w:asciiTheme="minorHAnsi" w:hAnsiTheme="minorHAnsi" w:cstheme="minorHAnsi"/>
          <w:u w:val="single"/>
        </w:rPr>
      </w:pPr>
    </w:p>
    <w:p w14:paraId="1BC34E1D" w14:textId="0738237B" w:rsidR="0058008F" w:rsidRPr="00B94AE6" w:rsidRDefault="0058008F">
      <w:pPr>
        <w:pStyle w:val="BodyText"/>
        <w:spacing w:before="2"/>
        <w:rPr>
          <w:rFonts w:asciiTheme="minorHAnsi" w:hAnsiTheme="minorHAnsi" w:cstheme="minorHAnsi"/>
          <w:b/>
          <w:bCs/>
          <w:sz w:val="28"/>
          <w:szCs w:val="28"/>
        </w:rPr>
      </w:pPr>
      <w:r w:rsidRPr="00B94AE6">
        <w:rPr>
          <w:rFonts w:asciiTheme="minorHAnsi" w:hAnsiTheme="minorHAnsi" w:cstheme="minorHAnsi"/>
          <w:b/>
          <w:bCs/>
          <w:sz w:val="28"/>
          <w:szCs w:val="28"/>
        </w:rPr>
        <w:t>Assess the pupils</w:t>
      </w:r>
    </w:p>
    <w:p w14:paraId="18317A7B" w14:textId="77777777" w:rsidR="000118E9" w:rsidRPr="00B94AE6" w:rsidRDefault="000118E9" w:rsidP="000118E9">
      <w:pPr>
        <w:pStyle w:val="BodyText"/>
        <w:spacing w:before="2"/>
        <w:rPr>
          <w:rFonts w:asciiTheme="minorHAnsi" w:hAnsiTheme="minorHAnsi" w:cstheme="minorHAnsi"/>
          <w:sz w:val="12"/>
          <w:szCs w:val="12"/>
        </w:rPr>
      </w:pPr>
    </w:p>
    <w:p w14:paraId="0B000113" w14:textId="29BB5651" w:rsidR="007A66DC" w:rsidRPr="00B94AE6" w:rsidRDefault="00451E00" w:rsidP="000118E9">
      <w:pPr>
        <w:pStyle w:val="BodyText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need the following documents</w:t>
      </w:r>
      <w:r w:rsidR="00D26445" w:rsidRPr="00B94AE6">
        <w:rPr>
          <w:rFonts w:asciiTheme="minorHAnsi" w:hAnsiTheme="minorHAnsi" w:cstheme="minorHAnsi"/>
        </w:rPr>
        <w:t>:</w:t>
      </w:r>
    </w:p>
    <w:p w14:paraId="1A35EB54" w14:textId="7C9066C4" w:rsidR="007A66DC" w:rsidRPr="00B94AE6" w:rsidRDefault="00FB5213" w:rsidP="00DD501A">
      <w:pPr>
        <w:pStyle w:val="ListParagraph"/>
        <w:numPr>
          <w:ilvl w:val="0"/>
          <w:numId w:val="17"/>
        </w:numPr>
        <w:tabs>
          <w:tab w:val="left" w:pos="531"/>
          <w:tab w:val="left" w:pos="532"/>
        </w:tabs>
        <w:ind w:right="1682"/>
        <w:rPr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</w:rPr>
        <w:t xml:space="preserve">Assessment </w:t>
      </w:r>
      <w:r w:rsidR="00A757D9" w:rsidRPr="00B94AE6">
        <w:rPr>
          <w:rFonts w:asciiTheme="minorHAnsi" w:hAnsiTheme="minorHAnsi" w:cstheme="minorHAnsi"/>
        </w:rPr>
        <w:t>P</w:t>
      </w:r>
      <w:r w:rsidR="008B06CF" w:rsidRPr="00B94AE6">
        <w:rPr>
          <w:rFonts w:asciiTheme="minorHAnsi" w:hAnsiTheme="minorHAnsi" w:cstheme="minorHAnsi"/>
        </w:rPr>
        <w:t xml:space="preserve">upil </w:t>
      </w:r>
      <w:r w:rsidR="00A757D9" w:rsidRPr="00B94AE6">
        <w:rPr>
          <w:rFonts w:asciiTheme="minorHAnsi" w:hAnsiTheme="minorHAnsi" w:cstheme="minorHAnsi"/>
        </w:rPr>
        <w:t>S</w:t>
      </w:r>
      <w:r w:rsidR="008B06CF" w:rsidRPr="00B94AE6">
        <w:rPr>
          <w:rFonts w:asciiTheme="minorHAnsi" w:hAnsiTheme="minorHAnsi" w:cstheme="minorHAnsi"/>
        </w:rPr>
        <w:t>heet</w:t>
      </w:r>
      <w:r w:rsidR="00805343" w:rsidRPr="00B94AE6">
        <w:rPr>
          <w:rFonts w:asciiTheme="minorHAnsi" w:hAnsiTheme="minorHAnsi" w:cstheme="minorHAnsi"/>
        </w:rPr>
        <w:t xml:space="preserve"> - o</w:t>
      </w:r>
      <w:r w:rsidRPr="00B94AE6">
        <w:rPr>
          <w:rFonts w:asciiTheme="minorHAnsi" w:hAnsiTheme="minorHAnsi" w:cstheme="minorHAnsi"/>
        </w:rPr>
        <w:t>ne copy of the assessment for each</w:t>
      </w:r>
      <w:r w:rsidRPr="00B94AE6">
        <w:rPr>
          <w:rFonts w:asciiTheme="minorHAnsi" w:hAnsiTheme="minorHAnsi" w:cstheme="minorHAnsi"/>
          <w:spacing w:val="-59"/>
        </w:rPr>
        <w:t xml:space="preserve"> </w:t>
      </w:r>
      <w:r w:rsidR="008B06CF" w:rsidRPr="00B94AE6">
        <w:rPr>
          <w:rFonts w:asciiTheme="minorHAnsi" w:hAnsiTheme="minorHAnsi" w:cstheme="minorHAnsi"/>
          <w:spacing w:val="-59"/>
        </w:rPr>
        <w:t xml:space="preserve">                  </w:t>
      </w:r>
      <w:r w:rsidR="00527A0D" w:rsidRPr="00B94AE6">
        <w:rPr>
          <w:rFonts w:asciiTheme="minorHAnsi" w:hAnsiTheme="minorHAnsi" w:cstheme="minorHAnsi"/>
        </w:rPr>
        <w:t>person carrying out the assessment</w:t>
      </w:r>
    </w:p>
    <w:p w14:paraId="721D96BD" w14:textId="54E8E534" w:rsidR="00527A0D" w:rsidRPr="00B94AE6" w:rsidRDefault="00527A0D" w:rsidP="00DD501A">
      <w:pPr>
        <w:pStyle w:val="ListParagraph"/>
        <w:numPr>
          <w:ilvl w:val="0"/>
          <w:numId w:val="17"/>
        </w:numPr>
        <w:tabs>
          <w:tab w:val="left" w:pos="531"/>
          <w:tab w:val="left" w:pos="532"/>
        </w:tabs>
        <w:ind w:right="1682"/>
        <w:rPr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</w:rPr>
        <w:t xml:space="preserve">Individual Assessment Record – one for each </w:t>
      </w:r>
      <w:r w:rsidR="00130624" w:rsidRPr="00B94AE6">
        <w:rPr>
          <w:rFonts w:asciiTheme="minorHAnsi" w:hAnsiTheme="minorHAnsi" w:cstheme="minorHAnsi"/>
        </w:rPr>
        <w:t>pupil</w:t>
      </w:r>
    </w:p>
    <w:p w14:paraId="2191BC8D" w14:textId="05ADE073" w:rsidR="007A66DC" w:rsidRPr="00B94AE6" w:rsidRDefault="00FB5213" w:rsidP="00DD501A">
      <w:pPr>
        <w:pStyle w:val="ListParagraph"/>
        <w:numPr>
          <w:ilvl w:val="0"/>
          <w:numId w:val="17"/>
        </w:numPr>
        <w:tabs>
          <w:tab w:val="left" w:pos="531"/>
          <w:tab w:val="left" w:pos="532"/>
        </w:tabs>
        <w:spacing w:before="3" w:line="251" w:lineRule="exact"/>
        <w:rPr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</w:rPr>
        <w:t>Individual</w:t>
      </w:r>
      <w:r w:rsidRPr="00B94AE6">
        <w:rPr>
          <w:rFonts w:asciiTheme="minorHAnsi" w:hAnsiTheme="minorHAnsi" w:cstheme="minorHAnsi"/>
          <w:spacing w:val="-4"/>
        </w:rPr>
        <w:t xml:space="preserve"> </w:t>
      </w:r>
      <w:r w:rsidR="00527A0D" w:rsidRPr="00B94AE6">
        <w:rPr>
          <w:rFonts w:asciiTheme="minorHAnsi" w:hAnsiTheme="minorHAnsi" w:cstheme="minorHAnsi"/>
          <w:spacing w:val="-4"/>
        </w:rPr>
        <w:t xml:space="preserve">Progress </w:t>
      </w:r>
      <w:r w:rsidR="00527A0D" w:rsidRPr="00B94AE6">
        <w:rPr>
          <w:rFonts w:asciiTheme="minorHAnsi" w:hAnsiTheme="minorHAnsi" w:cstheme="minorHAnsi"/>
        </w:rPr>
        <w:t>R</w:t>
      </w:r>
      <w:r w:rsidRPr="00B94AE6">
        <w:rPr>
          <w:rFonts w:asciiTheme="minorHAnsi" w:hAnsiTheme="minorHAnsi" w:cstheme="minorHAnsi"/>
        </w:rPr>
        <w:t>ecord</w:t>
      </w:r>
      <w:r w:rsidRPr="00B94AE6">
        <w:rPr>
          <w:rFonts w:asciiTheme="minorHAnsi" w:hAnsiTheme="minorHAnsi" w:cstheme="minorHAnsi"/>
          <w:spacing w:val="-3"/>
        </w:rPr>
        <w:t xml:space="preserve"> </w:t>
      </w:r>
      <w:r w:rsidR="00527A0D" w:rsidRPr="00B94AE6">
        <w:rPr>
          <w:rFonts w:asciiTheme="minorHAnsi" w:hAnsiTheme="minorHAnsi" w:cstheme="minorHAnsi"/>
          <w:spacing w:val="-3"/>
        </w:rPr>
        <w:t xml:space="preserve">(IPR) </w:t>
      </w:r>
      <w:r w:rsidRPr="00B94AE6">
        <w:rPr>
          <w:rFonts w:asciiTheme="minorHAnsi" w:hAnsiTheme="minorHAnsi" w:cstheme="minorHAnsi"/>
        </w:rPr>
        <w:t>–</w:t>
      </w:r>
      <w:r w:rsidRPr="00B94AE6">
        <w:rPr>
          <w:rFonts w:asciiTheme="minorHAnsi" w:hAnsiTheme="minorHAnsi" w:cstheme="minorHAnsi"/>
          <w:spacing w:val="-3"/>
        </w:rPr>
        <w:t xml:space="preserve"> </w:t>
      </w:r>
      <w:r w:rsidRPr="00B94AE6">
        <w:rPr>
          <w:rFonts w:asciiTheme="minorHAnsi" w:hAnsiTheme="minorHAnsi" w:cstheme="minorHAnsi"/>
        </w:rPr>
        <w:t>one</w:t>
      </w:r>
      <w:r w:rsidRPr="00B94AE6">
        <w:rPr>
          <w:rFonts w:asciiTheme="minorHAnsi" w:hAnsiTheme="minorHAnsi" w:cstheme="minorHAnsi"/>
          <w:spacing w:val="-3"/>
        </w:rPr>
        <w:t xml:space="preserve"> </w:t>
      </w:r>
      <w:r w:rsidRPr="00B94AE6">
        <w:rPr>
          <w:rFonts w:asciiTheme="minorHAnsi" w:hAnsiTheme="minorHAnsi" w:cstheme="minorHAnsi"/>
        </w:rPr>
        <w:t>for</w:t>
      </w:r>
      <w:r w:rsidRPr="00B94AE6">
        <w:rPr>
          <w:rFonts w:asciiTheme="minorHAnsi" w:hAnsiTheme="minorHAnsi" w:cstheme="minorHAnsi"/>
          <w:spacing w:val="-3"/>
        </w:rPr>
        <w:t xml:space="preserve"> </w:t>
      </w:r>
      <w:r w:rsidRPr="00B94AE6">
        <w:rPr>
          <w:rFonts w:asciiTheme="minorHAnsi" w:hAnsiTheme="minorHAnsi" w:cstheme="minorHAnsi"/>
        </w:rPr>
        <w:t>each</w:t>
      </w:r>
      <w:r w:rsidRPr="00B94AE6">
        <w:rPr>
          <w:rFonts w:asciiTheme="minorHAnsi" w:hAnsiTheme="minorHAnsi" w:cstheme="minorHAnsi"/>
          <w:spacing w:val="-3"/>
        </w:rPr>
        <w:t xml:space="preserve"> </w:t>
      </w:r>
      <w:r w:rsidR="00130624" w:rsidRPr="00B94AE6">
        <w:rPr>
          <w:rFonts w:asciiTheme="minorHAnsi" w:hAnsiTheme="minorHAnsi" w:cstheme="minorHAnsi"/>
        </w:rPr>
        <w:t>pupil</w:t>
      </w:r>
    </w:p>
    <w:p w14:paraId="5D82FCDD" w14:textId="7A88461C" w:rsidR="0085360E" w:rsidRPr="00B94AE6" w:rsidRDefault="0085360E" w:rsidP="00DD501A">
      <w:pPr>
        <w:pStyle w:val="ListParagraph"/>
        <w:numPr>
          <w:ilvl w:val="0"/>
          <w:numId w:val="17"/>
        </w:numPr>
        <w:tabs>
          <w:tab w:val="left" w:pos="531"/>
          <w:tab w:val="left" w:pos="532"/>
        </w:tabs>
        <w:spacing w:before="3" w:line="251" w:lineRule="exact"/>
        <w:rPr>
          <w:rFonts w:asciiTheme="minorHAnsi" w:hAnsiTheme="minorHAnsi" w:cstheme="minorHAnsi"/>
        </w:rPr>
      </w:pPr>
      <w:r w:rsidRPr="00B94AE6">
        <w:rPr>
          <w:rStyle w:val="normaltextrun"/>
          <w:rFonts w:asciiTheme="minorHAnsi" w:hAnsiTheme="minorHAnsi" w:cstheme="minorHAnsi"/>
        </w:rPr>
        <w:t xml:space="preserve">School </w:t>
      </w:r>
      <w:r w:rsidR="005C1795" w:rsidRPr="00B94AE6">
        <w:rPr>
          <w:rStyle w:val="normaltextrun"/>
          <w:rFonts w:asciiTheme="minorHAnsi" w:hAnsiTheme="minorHAnsi" w:cstheme="minorHAnsi"/>
        </w:rPr>
        <w:t xml:space="preserve">Assessment </w:t>
      </w:r>
      <w:r w:rsidRPr="00B94AE6">
        <w:rPr>
          <w:rStyle w:val="normaltextrun"/>
          <w:rFonts w:asciiTheme="minorHAnsi" w:hAnsiTheme="minorHAnsi" w:cstheme="minorHAnsi"/>
        </w:rPr>
        <w:t>Record</w:t>
      </w:r>
    </w:p>
    <w:p w14:paraId="5898AAD3" w14:textId="6233E55B" w:rsidR="00805343" w:rsidRPr="00B94AE6" w:rsidRDefault="00FB5213" w:rsidP="000118E9">
      <w:pPr>
        <w:pStyle w:val="ListParagraph"/>
        <w:numPr>
          <w:ilvl w:val="0"/>
          <w:numId w:val="17"/>
        </w:numPr>
        <w:tabs>
          <w:tab w:val="left" w:pos="531"/>
          <w:tab w:val="left" w:pos="532"/>
        </w:tabs>
        <w:spacing w:before="1"/>
        <w:rPr>
          <w:rStyle w:val="normaltextrun"/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</w:rPr>
        <w:t>Pupil</w:t>
      </w:r>
      <w:r w:rsidRPr="00B94AE6">
        <w:rPr>
          <w:rFonts w:asciiTheme="minorHAnsi" w:hAnsiTheme="minorHAnsi" w:cstheme="minorHAnsi"/>
          <w:spacing w:val="-5"/>
        </w:rPr>
        <w:t xml:space="preserve"> </w:t>
      </w:r>
      <w:r w:rsidRPr="00B94AE6">
        <w:rPr>
          <w:rFonts w:asciiTheme="minorHAnsi" w:hAnsiTheme="minorHAnsi" w:cstheme="minorHAnsi"/>
        </w:rPr>
        <w:t>Progress</w:t>
      </w:r>
      <w:r w:rsidRPr="00B94AE6">
        <w:rPr>
          <w:rFonts w:asciiTheme="minorHAnsi" w:hAnsiTheme="minorHAnsi" w:cstheme="minorHAnsi"/>
          <w:spacing w:val="-5"/>
        </w:rPr>
        <w:t xml:space="preserve"> </w:t>
      </w:r>
      <w:r w:rsidRPr="00B94AE6">
        <w:rPr>
          <w:rFonts w:asciiTheme="minorHAnsi" w:hAnsiTheme="minorHAnsi" w:cstheme="minorHAnsi"/>
        </w:rPr>
        <w:t>Tracker</w:t>
      </w:r>
      <w:r w:rsidR="00B94AE6" w:rsidRPr="00B94AE6">
        <w:rPr>
          <w:rFonts w:asciiTheme="minorHAnsi" w:hAnsiTheme="minorHAnsi" w:cstheme="minorHAnsi"/>
        </w:rPr>
        <w:t>.</w:t>
      </w:r>
    </w:p>
    <w:p w14:paraId="30EA0ABB" w14:textId="77777777" w:rsidR="00805343" w:rsidRPr="00B94AE6" w:rsidRDefault="00805343" w:rsidP="00130624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0D52646A" w14:textId="77777777" w:rsidR="000118E9" w:rsidRPr="00B94AE6" w:rsidRDefault="000118E9" w:rsidP="004236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645B24" w14:textId="38075B9D" w:rsidR="007C57C2" w:rsidRPr="00B94AE6" w:rsidRDefault="004236CB" w:rsidP="004236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AE6">
        <w:rPr>
          <w:rFonts w:asciiTheme="minorHAnsi" w:hAnsiTheme="minorHAnsi" w:cstheme="minorHAnsi"/>
          <w:sz w:val="22"/>
          <w:szCs w:val="22"/>
        </w:rPr>
        <w:t>Before you start</w:t>
      </w:r>
      <w:r w:rsidR="00D0236C" w:rsidRPr="00B94AE6">
        <w:rPr>
          <w:rFonts w:asciiTheme="minorHAnsi" w:hAnsiTheme="minorHAnsi" w:cstheme="minorHAnsi"/>
          <w:sz w:val="22"/>
          <w:szCs w:val="22"/>
        </w:rPr>
        <w:t>,</w:t>
      </w:r>
      <w:r w:rsidRPr="00B94AE6">
        <w:rPr>
          <w:rFonts w:asciiTheme="minorHAnsi" w:hAnsiTheme="minorHAnsi" w:cstheme="minorHAnsi"/>
          <w:sz w:val="22"/>
          <w:szCs w:val="22"/>
        </w:rPr>
        <w:t xml:space="preserve"> read</w:t>
      </w:r>
      <w:r w:rsidR="007C57C2" w:rsidRPr="00B94AE6">
        <w:rPr>
          <w:rFonts w:asciiTheme="minorHAnsi" w:hAnsiTheme="minorHAnsi" w:cstheme="minorHAnsi"/>
          <w:sz w:val="22"/>
          <w:szCs w:val="22"/>
        </w:rPr>
        <w:t xml:space="preserve"> the</w:t>
      </w:r>
      <w:r w:rsidR="00C74702" w:rsidRPr="00B94AE6">
        <w:rPr>
          <w:rFonts w:asciiTheme="minorHAnsi" w:hAnsiTheme="minorHAnsi" w:cstheme="minorHAnsi"/>
          <w:sz w:val="22"/>
          <w:szCs w:val="22"/>
        </w:rPr>
        <w:t xml:space="preserve"> assessment instructions on the </w:t>
      </w:r>
      <w:r w:rsidR="00015C16" w:rsidRPr="00B94AE6">
        <w:rPr>
          <w:rFonts w:asciiTheme="minorHAnsi" w:hAnsiTheme="minorHAnsi" w:cstheme="minorHAnsi"/>
          <w:sz w:val="22"/>
          <w:szCs w:val="22"/>
        </w:rPr>
        <w:t>Individual Assessment Record</w:t>
      </w:r>
      <w:r w:rsidR="007C57C2" w:rsidRPr="00B94AE6">
        <w:rPr>
          <w:rFonts w:asciiTheme="minorHAnsi" w:hAnsiTheme="minorHAnsi" w:cstheme="minorHAnsi"/>
          <w:sz w:val="22"/>
          <w:szCs w:val="22"/>
        </w:rPr>
        <w:t>.</w:t>
      </w:r>
    </w:p>
    <w:p w14:paraId="4A6FDEAA" w14:textId="1A8079E2" w:rsidR="004236CB" w:rsidRPr="00B94AE6" w:rsidRDefault="004236CB" w:rsidP="004236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4"/>
          <w:szCs w:val="4"/>
        </w:rPr>
      </w:pPr>
    </w:p>
    <w:p w14:paraId="09512777" w14:textId="0963C2B2" w:rsidR="004236CB" w:rsidRPr="00B94AE6" w:rsidRDefault="004236CB" w:rsidP="004236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7C0CF8B5" w14:textId="18AE266D" w:rsidR="004236CB" w:rsidRPr="00B94AE6" w:rsidRDefault="004236CB" w:rsidP="004236C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>Ask the pupil to read the</w:t>
      </w:r>
      <w:r w:rsidRPr="00B94AE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Assessment Pupil Sheet.</w:t>
      </w:r>
    </w:p>
    <w:p w14:paraId="6C04E203" w14:textId="77777777" w:rsidR="004236CB" w:rsidRPr="00B94AE6" w:rsidRDefault="004236CB" w:rsidP="004236C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0828895" w14:textId="26B5ED36" w:rsidR="00F3108D" w:rsidRPr="00B94AE6" w:rsidRDefault="004236CB" w:rsidP="004236C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Use one </w:t>
      </w:r>
      <w:r w:rsidRPr="00B94AE6">
        <w:rPr>
          <w:rFonts w:asciiTheme="minorHAnsi" w:hAnsiTheme="minorHAnsi" w:cstheme="minorHAnsi"/>
          <w:sz w:val="22"/>
          <w:szCs w:val="22"/>
        </w:rPr>
        <w:t xml:space="preserve">Individual Assessment Record for </w:t>
      </w: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>each pupil.</w:t>
      </w:r>
      <w:r w:rsidRPr="00B94AE6">
        <w:rPr>
          <w:rFonts w:asciiTheme="minorHAnsi" w:hAnsiTheme="minorHAnsi" w:cstheme="minorHAnsi"/>
          <w:sz w:val="22"/>
          <w:szCs w:val="22"/>
        </w:rPr>
        <w:t xml:space="preserve"> </w:t>
      </w: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ark off the sounds, words and passages </w:t>
      </w:r>
      <w:r w:rsidR="00CB1B00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they can 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>read</w:t>
      </w:r>
      <w:r w:rsidR="00F3108D" w:rsidRPr="00B94AE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94AE6">
        <w:rPr>
          <w:rFonts w:asciiTheme="minorHAnsi" w:hAnsiTheme="minorHAnsi" w:cstheme="minorHAnsi"/>
          <w:sz w:val="22"/>
          <w:szCs w:val="22"/>
        </w:rPr>
        <w:t xml:space="preserve">and then 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>determine th</w:t>
      </w:r>
      <w:r w:rsidR="00CB1B00" w:rsidRPr="00B94AE6">
        <w:rPr>
          <w:rStyle w:val="normaltextrun"/>
          <w:rFonts w:asciiTheme="minorHAnsi" w:hAnsiTheme="minorHAnsi" w:cstheme="minorHAnsi"/>
          <w:sz w:val="22"/>
          <w:szCs w:val="22"/>
        </w:rPr>
        <w:t>eir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 starting point.</w:t>
      </w:r>
      <w:r w:rsidR="00F3108D" w:rsidRPr="00B94AE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597557" w14:textId="77777777" w:rsidR="004236CB" w:rsidRPr="00B94AE6" w:rsidRDefault="004236CB" w:rsidP="004236CB">
      <w:pPr>
        <w:pStyle w:val="ListParagraph"/>
        <w:rPr>
          <w:rFonts w:asciiTheme="minorHAnsi" w:hAnsiTheme="minorHAnsi" w:cstheme="minorHAnsi"/>
        </w:rPr>
      </w:pPr>
    </w:p>
    <w:p w14:paraId="0D6C8C01" w14:textId="5D106110" w:rsidR="004236CB" w:rsidRPr="00B94AE6" w:rsidRDefault="004236CB" w:rsidP="004236C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Count how many pupils are </w:t>
      </w:r>
      <w:r w:rsidR="00D0236C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at </w:t>
      </w: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the same </w:t>
      </w:r>
      <w:r w:rsidR="00D0236C" w:rsidRPr="00B94AE6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hallenge point and record on the </w:t>
      </w:r>
      <w:r w:rsidR="00A637B2" w:rsidRPr="00B94AE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chool </w:t>
      </w:r>
      <w:r w:rsidR="00A637B2" w:rsidRPr="00B94AE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ssessment </w:t>
      </w:r>
      <w:r w:rsidR="00A637B2" w:rsidRPr="00B94AE6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>ecord</w:t>
      </w:r>
      <w:r w:rsidR="00A9357D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 ready to group pupils.</w:t>
      </w:r>
    </w:p>
    <w:p w14:paraId="1A463790" w14:textId="3462DBA1" w:rsidR="007B543D" w:rsidRPr="00B94AE6" w:rsidRDefault="00F3108D" w:rsidP="007B543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AE6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1D1DCE71" w14:textId="4F73A6B5" w:rsidR="00F3108D" w:rsidRPr="00B94AE6" w:rsidRDefault="00FE5DC0" w:rsidP="00DD501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Transfer each pupil's starting point to the 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>Individual Progress Record (IPR)</w:t>
      </w:r>
      <w:r w:rsidR="00DC6773" w:rsidRPr="00B94AE6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DD501A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Share </w:t>
      </w:r>
      <w:r w:rsidR="00C113A7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with the tutor so they </w:t>
      </w:r>
      <w:r w:rsidR="00DD501A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know what to teach. They will use the IPR to </w:t>
      </w:r>
      <w:r w:rsidR="004B0980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highlight the sounds, </w:t>
      </w:r>
      <w:proofErr w:type="gramStart"/>
      <w:r w:rsidR="004B0980" w:rsidRPr="00B94AE6">
        <w:rPr>
          <w:rStyle w:val="normaltextrun"/>
          <w:rFonts w:asciiTheme="minorHAnsi" w:hAnsiTheme="minorHAnsi" w:cstheme="minorHAnsi"/>
          <w:sz w:val="22"/>
          <w:szCs w:val="22"/>
        </w:rPr>
        <w:t>words</w:t>
      </w:r>
      <w:proofErr w:type="gramEnd"/>
      <w:r w:rsidR="004B0980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 and </w:t>
      </w:r>
      <w:r w:rsidR="004E5A28" w:rsidRPr="00B94AE6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4B0980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odule that the pupil </w:t>
      </w:r>
      <w:r w:rsidR="00DD501A" w:rsidRPr="00B94AE6">
        <w:rPr>
          <w:rStyle w:val="normaltextrun"/>
          <w:rFonts w:asciiTheme="minorHAnsi" w:hAnsiTheme="minorHAnsi" w:cstheme="minorHAnsi"/>
          <w:sz w:val="22"/>
          <w:szCs w:val="22"/>
        </w:rPr>
        <w:t>has learnt to</w:t>
      </w:r>
      <w:r w:rsidR="004B0980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 read each week. </w:t>
      </w:r>
    </w:p>
    <w:p w14:paraId="1EEF8634" w14:textId="3DD39CD7" w:rsidR="009F56C6" w:rsidRPr="00B94AE6" w:rsidRDefault="009F56C6" w:rsidP="00777E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2574A45" w14:textId="75E7BF28" w:rsidR="00DA78E8" w:rsidRPr="00B94AE6" w:rsidRDefault="009946E8" w:rsidP="008F05E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Complete </w:t>
      </w:r>
      <w:r w:rsidR="00F21612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="00A757D9" w:rsidRPr="00B94AE6">
        <w:rPr>
          <w:rStyle w:val="normaltextrun"/>
          <w:rFonts w:asciiTheme="minorHAnsi" w:hAnsiTheme="minorHAnsi" w:cstheme="minorHAnsi"/>
          <w:sz w:val="22"/>
          <w:szCs w:val="22"/>
        </w:rPr>
        <w:t>Pupil Progress T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>racker</w:t>
      </w:r>
      <w:r w:rsidR="005D2E77" w:rsidRPr="00B94AE6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8F05E6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C543C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Date the 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column corresponding to </w:t>
      </w:r>
      <w:r w:rsidR="006F138B" w:rsidRPr="00B94AE6">
        <w:rPr>
          <w:rStyle w:val="normaltextrun"/>
          <w:rFonts w:asciiTheme="minorHAnsi" w:hAnsiTheme="minorHAnsi" w:cstheme="minorHAnsi"/>
          <w:sz w:val="22"/>
          <w:szCs w:val="22"/>
        </w:rPr>
        <w:t>each pupil's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 assessment outcom</w:t>
      </w:r>
      <w:r w:rsidR="00F0780C" w:rsidRPr="00B94AE6">
        <w:rPr>
          <w:rStyle w:val="normaltextrun"/>
          <w:rFonts w:asciiTheme="minorHAnsi" w:hAnsiTheme="minorHAnsi" w:cstheme="minorHAnsi"/>
          <w:sz w:val="22"/>
          <w:szCs w:val="22"/>
        </w:rPr>
        <w:t>e to track individual</w:t>
      </w:r>
      <w:r w:rsidR="00BE121B" w:rsidRPr="00B94AE6">
        <w:rPr>
          <w:rStyle w:val="normaltextrun"/>
          <w:rFonts w:asciiTheme="minorHAnsi" w:hAnsiTheme="minorHAnsi" w:cstheme="minorHAnsi"/>
          <w:sz w:val="22"/>
          <w:szCs w:val="22"/>
        </w:rPr>
        <w:t xml:space="preserve"> progress.</w:t>
      </w:r>
      <w:r w:rsidR="00BE121B" w:rsidRPr="00B94AE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9D5226" w14:textId="77777777" w:rsidR="00DA78E8" w:rsidRPr="00B94AE6" w:rsidRDefault="00DA78E8" w:rsidP="00DA78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7F6D5B" w14:textId="77777777" w:rsidR="000118E9" w:rsidRPr="00B94AE6" w:rsidRDefault="008F05E6" w:rsidP="000118E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4AE6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Repeat this process to a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>ssess and group </w:t>
      </w:r>
      <w:r w:rsidR="00130624" w:rsidRPr="00B94AE6">
        <w:rPr>
          <w:rStyle w:val="normaltextrun"/>
          <w:rFonts w:asciiTheme="minorHAnsi" w:hAnsiTheme="minorHAnsi" w:cstheme="minorHAnsi"/>
          <w:sz w:val="22"/>
          <w:szCs w:val="22"/>
        </w:rPr>
        <w:t>pupils</w:t>
      </w:r>
      <w:r w:rsidR="00F3108D" w:rsidRPr="00B94AE6">
        <w:rPr>
          <w:rStyle w:val="normaltextrun"/>
          <w:rFonts w:asciiTheme="minorHAnsi" w:hAnsiTheme="minorHAnsi" w:cstheme="minorHAnsi"/>
          <w:sz w:val="22"/>
          <w:szCs w:val="22"/>
        </w:rPr>
        <w:t> every half-term.</w:t>
      </w:r>
      <w:r w:rsidR="00F3108D" w:rsidRPr="00B94AE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93EF09" w14:textId="77777777" w:rsidR="00AF3CFD" w:rsidRPr="00B94AE6" w:rsidRDefault="00AF3CFD" w:rsidP="000118E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</w:p>
    <w:p w14:paraId="3622377D" w14:textId="4C2C0A4C" w:rsidR="007A66DC" w:rsidRPr="00B94AE6" w:rsidRDefault="00777ED4" w:rsidP="000118E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AE6">
        <w:rPr>
          <w:rFonts w:asciiTheme="minorHAnsi" w:hAnsiTheme="minorHAnsi" w:cstheme="minorHAnsi"/>
          <w:b/>
          <w:bCs/>
          <w:sz w:val="32"/>
          <w:szCs w:val="32"/>
        </w:rPr>
        <w:t>Grouping</w:t>
      </w:r>
    </w:p>
    <w:p w14:paraId="3C108C04" w14:textId="2B7808B4" w:rsidR="002906BA" w:rsidRPr="00B94AE6" w:rsidRDefault="00315C7F" w:rsidP="00315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B94AE6">
        <w:rPr>
          <w:rFonts w:asciiTheme="minorHAnsi" w:eastAsia="Times New Roman" w:hAnsiTheme="minorHAnsi" w:cstheme="minorHAnsi"/>
          <w:lang w:val="en-GB" w:eastAsia="en-GB"/>
        </w:rPr>
        <w:t> </w:t>
      </w:r>
    </w:p>
    <w:p w14:paraId="54269433" w14:textId="7223A8E6" w:rsidR="00315C7F" w:rsidRPr="00B94AE6" w:rsidRDefault="00315C7F" w:rsidP="00315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B94AE6">
        <w:rPr>
          <w:rFonts w:asciiTheme="minorHAnsi" w:eastAsia="Times New Roman" w:hAnsiTheme="minorHAnsi" w:cstheme="minorHAnsi"/>
          <w:lang w:eastAsia="en-GB"/>
        </w:rPr>
        <w:t xml:space="preserve">Teach </w:t>
      </w:r>
      <w:r w:rsidR="00130624" w:rsidRPr="00B94AE6">
        <w:rPr>
          <w:rFonts w:asciiTheme="minorHAnsi" w:eastAsia="Times New Roman" w:hAnsiTheme="minorHAnsi" w:cstheme="minorHAnsi"/>
          <w:lang w:eastAsia="en-GB"/>
        </w:rPr>
        <w:t>pupil</w:t>
      </w:r>
      <w:r w:rsidRPr="00B94AE6">
        <w:rPr>
          <w:rFonts w:asciiTheme="minorHAnsi" w:eastAsia="Times New Roman" w:hAnsiTheme="minorHAnsi" w:cstheme="minorHAnsi"/>
          <w:lang w:eastAsia="en-GB"/>
        </w:rPr>
        <w:t>s who assess </w:t>
      </w:r>
      <w:r w:rsidRPr="00B94AE6">
        <w:rPr>
          <w:rFonts w:asciiTheme="minorHAnsi" w:eastAsia="Times New Roman" w:hAnsiTheme="minorHAnsi" w:cstheme="minorHAnsi"/>
          <w:b/>
          <w:bCs/>
          <w:lang w:eastAsia="en-GB"/>
        </w:rPr>
        <w:t>below </w:t>
      </w:r>
      <w:r w:rsidRPr="00B94AE6">
        <w:rPr>
          <w:rFonts w:asciiTheme="minorHAnsi" w:eastAsia="Times New Roman" w:hAnsiTheme="minorHAnsi" w:cstheme="minorHAnsi"/>
          <w:lang w:eastAsia="en-GB"/>
        </w:rPr>
        <w:t>Module 14 one-to-one.</w:t>
      </w:r>
      <w:r w:rsidRPr="00B94AE6">
        <w:rPr>
          <w:rFonts w:asciiTheme="minorHAnsi" w:eastAsia="Times New Roman" w:hAnsiTheme="minorHAnsi" w:cstheme="minorHAnsi"/>
          <w:lang w:val="en-GB" w:eastAsia="en-GB"/>
        </w:rPr>
        <w:t> </w:t>
      </w:r>
    </w:p>
    <w:p w14:paraId="67104716" w14:textId="4F7C3133" w:rsidR="00315C7F" w:rsidRPr="00B94AE6" w:rsidRDefault="00315C7F" w:rsidP="00315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B94AE6">
        <w:rPr>
          <w:rFonts w:asciiTheme="minorHAnsi" w:eastAsia="Times New Roman" w:hAnsiTheme="minorHAnsi" w:cstheme="minorHAnsi"/>
          <w:lang w:eastAsia="en-GB"/>
        </w:rPr>
        <w:t>If this is not possible,</w:t>
      </w:r>
      <w:r w:rsidR="002906BA" w:rsidRPr="00B94AE6">
        <w:rPr>
          <w:rFonts w:asciiTheme="minorHAnsi" w:eastAsia="Times New Roman" w:hAnsiTheme="minorHAnsi" w:cstheme="minorHAnsi"/>
          <w:lang w:eastAsia="en-GB"/>
        </w:rPr>
        <w:t xml:space="preserve"> teach </w:t>
      </w:r>
      <w:r w:rsidR="00130624" w:rsidRPr="00B94AE6">
        <w:rPr>
          <w:rFonts w:asciiTheme="minorHAnsi" w:eastAsia="Times New Roman" w:hAnsiTheme="minorHAnsi" w:cstheme="minorHAnsi"/>
          <w:lang w:eastAsia="en-GB"/>
        </w:rPr>
        <w:t>pupil</w:t>
      </w:r>
      <w:r w:rsidR="002906BA" w:rsidRPr="00B94AE6">
        <w:rPr>
          <w:rFonts w:asciiTheme="minorHAnsi" w:eastAsia="Times New Roman" w:hAnsiTheme="minorHAnsi" w:cstheme="minorHAnsi"/>
          <w:lang w:eastAsia="en-GB"/>
        </w:rPr>
        <w:t>s at the same challenge point in small groups</w:t>
      </w:r>
      <w:r w:rsidRPr="00B94AE6">
        <w:rPr>
          <w:rFonts w:asciiTheme="minorHAnsi" w:eastAsia="Times New Roman" w:hAnsiTheme="minorHAnsi" w:cstheme="minorHAnsi"/>
          <w:lang w:eastAsia="en-GB"/>
        </w:rPr>
        <w:t> (4 or fewer)</w:t>
      </w:r>
      <w:r w:rsidR="002906BA" w:rsidRPr="00B94AE6">
        <w:rPr>
          <w:rFonts w:asciiTheme="minorHAnsi" w:eastAsia="Times New Roman" w:hAnsiTheme="minorHAnsi" w:cstheme="minorHAnsi"/>
          <w:lang w:eastAsia="en-GB"/>
        </w:rPr>
        <w:t>.</w:t>
      </w:r>
    </w:p>
    <w:p w14:paraId="7683F9AB" w14:textId="77777777" w:rsidR="00315C7F" w:rsidRPr="00B94AE6" w:rsidRDefault="00315C7F" w:rsidP="00315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B94AE6">
        <w:rPr>
          <w:rFonts w:asciiTheme="minorHAnsi" w:eastAsia="Times New Roman" w:hAnsiTheme="minorHAnsi" w:cstheme="minorHAnsi"/>
          <w:lang w:val="en-GB" w:eastAsia="en-GB"/>
        </w:rPr>
        <w:t> </w:t>
      </w:r>
    </w:p>
    <w:p w14:paraId="400E1DCA" w14:textId="1E08710D" w:rsidR="00315C7F" w:rsidRPr="00B94AE6" w:rsidRDefault="00586CA0" w:rsidP="00315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B94AE6">
        <w:rPr>
          <w:rFonts w:asciiTheme="minorHAnsi" w:eastAsia="Times New Roman" w:hAnsiTheme="minorHAnsi" w:cstheme="minorHAnsi"/>
          <w:lang w:eastAsia="en-GB"/>
        </w:rPr>
        <w:t>Teach pupils in groups if they are reading</w:t>
      </w:r>
      <w:r w:rsidR="00315C7F" w:rsidRPr="00B94AE6">
        <w:rPr>
          <w:rFonts w:asciiTheme="minorHAnsi" w:eastAsia="Times New Roman" w:hAnsiTheme="minorHAnsi" w:cstheme="minorHAnsi"/>
          <w:lang w:eastAsia="en-GB"/>
        </w:rPr>
        <w:t xml:space="preserve"> Module 14 </w:t>
      </w:r>
      <w:r w:rsidR="00AE3496" w:rsidRPr="00B94AE6">
        <w:rPr>
          <w:rFonts w:asciiTheme="minorHAnsi" w:eastAsia="Times New Roman" w:hAnsiTheme="minorHAnsi" w:cstheme="minorHAnsi"/>
          <w:lang w:eastAsia="en-GB"/>
        </w:rPr>
        <w:t xml:space="preserve">onwards </w:t>
      </w:r>
      <w:r w:rsidRPr="00B94AE6">
        <w:rPr>
          <w:rFonts w:asciiTheme="minorHAnsi" w:eastAsia="Times New Roman" w:hAnsiTheme="minorHAnsi" w:cstheme="minorHAnsi"/>
          <w:lang w:eastAsia="en-GB"/>
        </w:rPr>
        <w:t>–</w:t>
      </w:r>
      <w:r w:rsidR="00315C7F" w:rsidRPr="00B94AE6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B94AE6">
        <w:rPr>
          <w:rFonts w:asciiTheme="minorHAnsi" w:eastAsia="Times New Roman" w:hAnsiTheme="minorHAnsi" w:cstheme="minorHAnsi"/>
          <w:lang w:eastAsia="en-GB"/>
        </w:rPr>
        <w:t xml:space="preserve">only </w:t>
      </w:r>
      <w:r w:rsidR="00315C7F" w:rsidRPr="00B94AE6">
        <w:rPr>
          <w:rFonts w:asciiTheme="minorHAnsi" w:eastAsia="Times New Roman" w:hAnsiTheme="minorHAnsi" w:cstheme="minorHAnsi"/>
          <w:lang w:eastAsia="en-GB"/>
        </w:rPr>
        <w:t>if they are reading the same Module.</w:t>
      </w:r>
      <w:r w:rsidR="00315C7F" w:rsidRPr="00B94AE6">
        <w:rPr>
          <w:rFonts w:asciiTheme="minorHAnsi" w:eastAsia="Times New Roman" w:hAnsiTheme="minorHAnsi" w:cstheme="minorHAnsi"/>
          <w:lang w:val="en-GB" w:eastAsia="en-GB"/>
        </w:rPr>
        <w:t> </w:t>
      </w:r>
    </w:p>
    <w:p w14:paraId="7899B435" w14:textId="22774D9C" w:rsidR="00315C7F" w:rsidRPr="00B94AE6" w:rsidRDefault="00315C7F" w:rsidP="00315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B94AE6">
        <w:rPr>
          <w:rFonts w:asciiTheme="minorHAnsi" w:eastAsia="Times New Roman" w:hAnsiTheme="minorHAnsi" w:cstheme="minorHAnsi"/>
          <w:lang w:eastAsia="en-GB"/>
        </w:rPr>
        <w:t xml:space="preserve">You </w:t>
      </w:r>
      <w:r w:rsidR="0033741E" w:rsidRPr="00B94AE6">
        <w:rPr>
          <w:rFonts w:asciiTheme="minorHAnsi" w:eastAsia="Times New Roman" w:hAnsiTheme="minorHAnsi" w:cstheme="minorHAnsi"/>
          <w:lang w:eastAsia="en-GB"/>
        </w:rPr>
        <w:t xml:space="preserve">may want </w:t>
      </w:r>
      <w:r w:rsidRPr="00B94AE6">
        <w:rPr>
          <w:rFonts w:asciiTheme="minorHAnsi" w:eastAsia="Times New Roman" w:hAnsiTheme="minorHAnsi" w:cstheme="minorHAnsi"/>
          <w:lang w:eastAsia="en-GB"/>
        </w:rPr>
        <w:t>to teach for up to one hour a day if more than 4</w:t>
      </w:r>
      <w:r w:rsidR="00EB271F" w:rsidRPr="00B94AE6">
        <w:rPr>
          <w:rFonts w:asciiTheme="minorHAnsi" w:eastAsia="Times New Roman" w:hAnsiTheme="minorHAnsi" w:cstheme="minorHAnsi"/>
          <w:lang w:eastAsia="en-GB"/>
        </w:rPr>
        <w:t xml:space="preserve"> pupils</w:t>
      </w:r>
      <w:r w:rsidRPr="00B94AE6">
        <w:rPr>
          <w:rFonts w:asciiTheme="minorHAnsi" w:eastAsia="Times New Roman" w:hAnsiTheme="minorHAnsi" w:cstheme="minorHAnsi"/>
          <w:lang w:eastAsia="en-GB"/>
        </w:rPr>
        <w:t xml:space="preserve"> in a group.</w:t>
      </w:r>
      <w:r w:rsidRPr="00B94AE6">
        <w:rPr>
          <w:rFonts w:asciiTheme="minorHAnsi" w:eastAsia="Times New Roman" w:hAnsiTheme="minorHAnsi" w:cstheme="minorHAnsi"/>
          <w:lang w:val="en-GB" w:eastAsia="en-GB"/>
        </w:rPr>
        <w:t> </w:t>
      </w:r>
    </w:p>
    <w:p w14:paraId="3BA34FB0" w14:textId="77777777" w:rsidR="00315C7F" w:rsidRPr="00B94AE6" w:rsidRDefault="00315C7F" w:rsidP="00315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B94AE6">
        <w:rPr>
          <w:rFonts w:asciiTheme="minorHAnsi" w:eastAsia="Times New Roman" w:hAnsiTheme="minorHAnsi" w:cstheme="minorHAnsi"/>
          <w:lang w:val="en-GB" w:eastAsia="en-GB"/>
        </w:rPr>
        <w:t> </w:t>
      </w:r>
    </w:p>
    <w:p w14:paraId="7372D44B" w14:textId="0715EF91" w:rsidR="006D6A96" w:rsidRPr="00B94AE6" w:rsidRDefault="006D6A96" w:rsidP="00D05C5F">
      <w:pPr>
        <w:pStyle w:val="BodyText"/>
        <w:spacing w:before="1"/>
        <w:ind w:left="0"/>
        <w:rPr>
          <w:rFonts w:asciiTheme="minorHAnsi" w:hAnsiTheme="minorHAnsi" w:cstheme="minorHAnsi"/>
          <w:sz w:val="4"/>
          <w:szCs w:val="4"/>
        </w:rPr>
      </w:pPr>
    </w:p>
    <w:p w14:paraId="6F945455" w14:textId="287425BC" w:rsidR="00777ED4" w:rsidRPr="00B94AE6" w:rsidRDefault="00777ED4" w:rsidP="00D05C5F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0AD863A8" w14:textId="60A59012" w:rsidR="00777ED4" w:rsidRPr="00B94AE6" w:rsidRDefault="004E5A28" w:rsidP="00D05C5F">
      <w:pPr>
        <w:pStyle w:val="BodyText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B94AE6">
        <w:rPr>
          <w:rFonts w:asciiTheme="minorHAnsi" w:hAnsiTheme="minorHAnsi" w:cstheme="minorHAnsi"/>
          <w:b/>
          <w:bCs/>
          <w:sz w:val="24"/>
          <w:szCs w:val="24"/>
        </w:rPr>
        <w:t>*Older struggling readers</w:t>
      </w:r>
    </w:p>
    <w:p w14:paraId="66A2B85A" w14:textId="0B8750EE" w:rsidR="00AB132C" w:rsidRPr="00B94AE6" w:rsidRDefault="00AB132C" w:rsidP="0031237F">
      <w:pPr>
        <w:pStyle w:val="paragraph"/>
        <w:spacing w:before="0" w:beforeAutospacing="0" w:after="0" w:afterAutospacing="0"/>
        <w:ind w:left="105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B919B98" w14:textId="4A94EA77" w:rsidR="00DD741C" w:rsidRPr="00B94AE6" w:rsidRDefault="00DD741C" w:rsidP="00DD741C">
      <w:pPr>
        <w:rPr>
          <w:rFonts w:asciiTheme="minorHAnsi" w:hAnsiTheme="minorHAnsi" w:cstheme="minorHAnsi"/>
          <w:color w:val="000000" w:themeColor="text1"/>
        </w:rPr>
      </w:pPr>
      <w:r w:rsidRPr="00B94AE6">
        <w:rPr>
          <w:rFonts w:asciiTheme="minorHAnsi" w:eastAsia="Calibri" w:hAnsiTheme="minorHAnsi" w:cstheme="minorHAnsi"/>
          <w:color w:val="000000" w:themeColor="text1"/>
        </w:rPr>
        <w:t>If pupils’ reading is below what is expected for their age, it is important to determine whether they have difficulty with word reading (decoding), language comprehension or both of these, since d</w:t>
      </w:r>
      <w:r w:rsidRPr="00B94AE6">
        <w:rPr>
          <w:rFonts w:asciiTheme="minorHAnsi" w:hAnsiTheme="minorHAnsi" w:cstheme="minorHAnsi"/>
          <w:color w:val="000000" w:themeColor="text1"/>
        </w:rPr>
        <w:t xml:space="preserve">ifferent kinds of teaching are needed for each. </w:t>
      </w:r>
      <w:r w:rsidR="008B1CE0" w:rsidRPr="00B94AE6">
        <w:rPr>
          <w:rFonts w:asciiTheme="minorHAnsi" w:hAnsiTheme="minorHAnsi" w:cstheme="minorHAnsi"/>
          <w:color w:val="000000" w:themeColor="text1"/>
        </w:rPr>
        <w:t xml:space="preserve">The </w:t>
      </w:r>
      <w:hyperlink w:anchor="SVoR" w:history="1">
        <w:r w:rsidRPr="00B94AE6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Simple View of Reading</w:t>
        </w:r>
      </w:hyperlink>
      <w:r w:rsidR="000A4F7A" w:rsidRPr="00B94AE6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(below)</w:t>
      </w:r>
      <w:r w:rsidRPr="00B94AE6">
        <w:rPr>
          <w:rFonts w:asciiTheme="minorHAnsi" w:hAnsiTheme="minorHAnsi" w:cstheme="minorHAnsi"/>
          <w:color w:val="000000" w:themeColor="text1"/>
        </w:rPr>
        <w:t xml:space="preserve"> </w:t>
      </w:r>
      <w:r w:rsidRPr="00B94AE6">
        <w:rPr>
          <w:rFonts w:asciiTheme="minorHAnsi" w:eastAsia="Calibri" w:hAnsiTheme="minorHAnsi" w:cstheme="minorHAnsi"/>
          <w:color w:val="000000" w:themeColor="text1"/>
        </w:rPr>
        <w:t xml:space="preserve">can be useful when thinking about children’s reading difficulties and where they might lie in terms of three of the four quadrants. </w:t>
      </w:r>
    </w:p>
    <w:p w14:paraId="2C9287A6" w14:textId="77777777" w:rsidR="006D6A96" w:rsidRPr="00B94AE6" w:rsidRDefault="006D6A96" w:rsidP="00D05C5F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004D6389" w14:textId="3928A01A" w:rsidR="006D6A96" w:rsidRPr="00B94AE6" w:rsidRDefault="000A4F7A" w:rsidP="00D05C5F">
      <w:pPr>
        <w:pStyle w:val="BodyText"/>
        <w:spacing w:before="1"/>
        <w:ind w:left="0"/>
        <w:rPr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  <w:noProof/>
          <w:color w:val="000000" w:themeColor="text1"/>
          <w:lang w:eastAsia="en-GB"/>
        </w:rPr>
        <w:drawing>
          <wp:inline distT="0" distB="0" distL="0" distR="0" wp14:anchorId="7D492513" wp14:editId="7A2032B9">
            <wp:extent cx="2476500" cy="1695449"/>
            <wp:effectExtent l="0" t="0" r="0" b="635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89" cy="169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E40FF" w14:textId="1B103701" w:rsidR="006D6A96" w:rsidRPr="00B94AE6" w:rsidRDefault="006D6A96" w:rsidP="00D05C5F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187DF57B" w14:textId="510A5937" w:rsidR="004E5A28" w:rsidRPr="00B94AE6" w:rsidRDefault="004E5A28" w:rsidP="00D05C5F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581AD5F6" w14:textId="3ED63B2E" w:rsidR="006D6A96" w:rsidRPr="00B94AE6" w:rsidRDefault="0076229E" w:rsidP="00D05C5F">
      <w:pPr>
        <w:pStyle w:val="BodyText"/>
        <w:spacing w:before="1"/>
        <w:ind w:left="0"/>
        <w:rPr>
          <w:rFonts w:asciiTheme="minorHAnsi" w:hAnsiTheme="minorHAnsi" w:cstheme="minorHAnsi"/>
        </w:rPr>
      </w:pPr>
      <w:r w:rsidRPr="00B94AE6">
        <w:rPr>
          <w:rFonts w:asciiTheme="minorHAnsi" w:hAnsiTheme="minorHAnsi" w:cstheme="minorHAnsi"/>
        </w:rPr>
        <w:t>Fresh Start accelerate</w:t>
      </w:r>
      <w:r w:rsidR="00586CA0" w:rsidRPr="00B94AE6">
        <w:rPr>
          <w:rFonts w:asciiTheme="minorHAnsi" w:hAnsiTheme="minorHAnsi" w:cstheme="minorHAnsi"/>
        </w:rPr>
        <w:t>s</w:t>
      </w:r>
      <w:r w:rsidRPr="00B94AE6">
        <w:rPr>
          <w:rFonts w:asciiTheme="minorHAnsi" w:hAnsiTheme="minorHAnsi" w:cstheme="minorHAnsi"/>
        </w:rPr>
        <w:t xml:space="preserve"> reading progress for pupils </w:t>
      </w:r>
      <w:r w:rsidR="009D2CFD" w:rsidRPr="00B94AE6">
        <w:rPr>
          <w:rFonts w:asciiTheme="minorHAnsi" w:hAnsiTheme="minorHAnsi" w:cstheme="minorHAnsi"/>
        </w:rPr>
        <w:t xml:space="preserve">who have good comprehension </w:t>
      </w:r>
      <w:r w:rsidR="001738B3" w:rsidRPr="00B94AE6">
        <w:rPr>
          <w:rFonts w:asciiTheme="minorHAnsi" w:hAnsiTheme="minorHAnsi" w:cstheme="minorHAnsi"/>
        </w:rPr>
        <w:t>but poor word reading (the top left-hand quadrant), and those who have poor comprehension and poor word reading (the bottom left-hand quadrant).</w:t>
      </w:r>
    </w:p>
    <w:p w14:paraId="4D506516" w14:textId="2042E61E" w:rsidR="00C24009" w:rsidRPr="00B94AE6" w:rsidRDefault="00C24009" w:rsidP="00D05C5F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2D575031" w14:textId="62DFF634" w:rsidR="004E5A28" w:rsidRPr="00B94AE6" w:rsidRDefault="00777ED4" w:rsidP="0068581A">
      <w:pPr>
        <w:rPr>
          <w:rFonts w:asciiTheme="minorHAnsi" w:eastAsia="Calibri" w:hAnsiTheme="minorHAnsi" w:cstheme="minorHAnsi"/>
          <w:color w:val="000000" w:themeColor="text1"/>
        </w:rPr>
      </w:pPr>
      <w:r w:rsidRPr="00B94AE6">
        <w:rPr>
          <w:rFonts w:asciiTheme="minorHAnsi" w:eastAsia="Calibri" w:hAnsiTheme="minorHAnsi" w:cstheme="minorHAnsi"/>
          <w:color w:val="000000" w:themeColor="text1"/>
        </w:rPr>
        <w:t xml:space="preserve">Fresh Start is not for pupils </w:t>
      </w:r>
      <w:r w:rsidR="00AF15F6" w:rsidRPr="00B94AE6">
        <w:rPr>
          <w:rFonts w:asciiTheme="minorHAnsi" w:eastAsia="Calibri" w:hAnsiTheme="minorHAnsi" w:cstheme="minorHAnsi"/>
          <w:color w:val="000000" w:themeColor="text1"/>
        </w:rPr>
        <w:t>who have difficulty understanding what they have decoded</w:t>
      </w:r>
      <w:r w:rsidR="004E5A28" w:rsidRPr="00B94AE6">
        <w:rPr>
          <w:rFonts w:asciiTheme="minorHAnsi" w:eastAsia="Calibri" w:hAnsiTheme="minorHAnsi" w:cstheme="minorHAnsi"/>
          <w:color w:val="000000" w:themeColor="text1"/>
        </w:rPr>
        <w:t>, but have good word reading skills</w:t>
      </w:r>
      <w:r w:rsidR="00A3071E" w:rsidRPr="00B94AE6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AF15F6" w:rsidRPr="00B94AE6">
        <w:rPr>
          <w:rFonts w:asciiTheme="minorHAnsi" w:eastAsia="Calibri" w:hAnsiTheme="minorHAnsi" w:cstheme="minorHAnsi"/>
          <w:color w:val="000000" w:themeColor="text1"/>
        </w:rPr>
        <w:t xml:space="preserve">(the </w:t>
      </w:r>
      <w:r w:rsidR="0068581A" w:rsidRPr="00B94AE6">
        <w:rPr>
          <w:rFonts w:asciiTheme="minorHAnsi" w:eastAsia="Calibri" w:hAnsiTheme="minorHAnsi" w:cstheme="minorHAnsi"/>
          <w:color w:val="000000" w:themeColor="text1"/>
        </w:rPr>
        <w:t>bottom right-hand quadrant</w:t>
      </w:r>
      <w:r w:rsidR="00AF15F6" w:rsidRPr="00B94AE6">
        <w:rPr>
          <w:rFonts w:asciiTheme="minorHAnsi" w:eastAsia="Calibri" w:hAnsiTheme="minorHAnsi" w:cstheme="minorHAnsi"/>
          <w:color w:val="000000" w:themeColor="text1"/>
        </w:rPr>
        <w:t>).</w:t>
      </w:r>
      <w:r w:rsidR="0068581A" w:rsidRPr="00B94AE6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73AA02C8" w14:textId="275F5EDA" w:rsidR="0068581A" w:rsidRPr="00B94AE6" w:rsidRDefault="0068581A" w:rsidP="0068581A">
      <w:pPr>
        <w:rPr>
          <w:rFonts w:asciiTheme="minorHAnsi" w:eastAsia="Calibri" w:hAnsiTheme="minorHAnsi" w:cstheme="minorHAnsi"/>
          <w:color w:val="000000" w:themeColor="text1"/>
        </w:rPr>
      </w:pPr>
    </w:p>
    <w:p w14:paraId="44A27434" w14:textId="623C3D3F" w:rsidR="004F0C2B" w:rsidRPr="00B94AE6" w:rsidRDefault="001452B0" w:rsidP="004F0C2B">
      <w:pPr>
        <w:rPr>
          <w:rFonts w:asciiTheme="minorHAnsi" w:eastAsia="Calibri" w:hAnsiTheme="minorHAnsi" w:cstheme="minorHAnsi"/>
          <w:color w:val="000000" w:themeColor="text1"/>
        </w:rPr>
      </w:pPr>
      <w:r w:rsidRPr="00B94AE6">
        <w:rPr>
          <w:rFonts w:asciiTheme="minorHAnsi" w:eastAsia="Calibri" w:hAnsiTheme="minorHAnsi" w:cstheme="minorHAnsi"/>
          <w:color w:val="000000" w:themeColor="text1"/>
        </w:rPr>
        <w:t>Instead, t</w:t>
      </w:r>
      <w:r w:rsidR="006C0321" w:rsidRPr="00B94AE6">
        <w:rPr>
          <w:rFonts w:asciiTheme="minorHAnsi" w:eastAsia="Calibri" w:hAnsiTheme="minorHAnsi" w:cstheme="minorHAnsi"/>
          <w:color w:val="000000" w:themeColor="text1"/>
        </w:rPr>
        <w:t xml:space="preserve">hese pupils will benefit from </w:t>
      </w:r>
      <w:r w:rsidR="00DE4E52" w:rsidRPr="00B94AE6">
        <w:rPr>
          <w:rFonts w:asciiTheme="minorHAnsi" w:eastAsia="Calibri" w:hAnsiTheme="minorHAnsi" w:cstheme="minorHAnsi"/>
          <w:color w:val="000000" w:themeColor="text1"/>
        </w:rPr>
        <w:t xml:space="preserve">teachers reading aloud </w:t>
      </w:r>
      <w:r w:rsidR="004F0C2B" w:rsidRPr="00B94AE6">
        <w:rPr>
          <w:rFonts w:asciiTheme="minorHAnsi" w:eastAsia="Calibri" w:hAnsiTheme="minorHAnsi" w:cstheme="minorHAnsi"/>
          <w:color w:val="000000" w:themeColor="text1"/>
        </w:rPr>
        <w:t>every day to enhance their enjoyment of literature, increase their vocabulary and develop their language comprehension.</w:t>
      </w:r>
    </w:p>
    <w:p w14:paraId="2750B746" w14:textId="77777777" w:rsidR="004F0C2B" w:rsidRPr="00B94AE6" w:rsidRDefault="004F0C2B" w:rsidP="004F0C2B">
      <w:pPr>
        <w:rPr>
          <w:rFonts w:asciiTheme="minorHAnsi" w:eastAsia="Calibri" w:hAnsiTheme="minorHAnsi" w:cstheme="minorHAnsi"/>
          <w:color w:val="000000" w:themeColor="text1"/>
        </w:rPr>
      </w:pPr>
    </w:p>
    <w:p w14:paraId="5E93BDBD" w14:textId="25254DA6" w:rsidR="004F0C2B" w:rsidRPr="00B94AE6" w:rsidRDefault="00A23ED9" w:rsidP="004F0C2B">
      <w:pPr>
        <w:rPr>
          <w:rFonts w:asciiTheme="minorHAnsi" w:eastAsia="Calibri" w:hAnsiTheme="minorHAnsi" w:cstheme="minorHAnsi"/>
          <w:color w:val="000000" w:themeColor="text1"/>
        </w:rPr>
      </w:pPr>
      <w:r w:rsidRPr="00B94AE6">
        <w:rPr>
          <w:rFonts w:asciiTheme="minorHAnsi" w:eastAsia="Calibri" w:hAnsiTheme="minorHAnsi" w:cstheme="minorHAnsi"/>
          <w:color w:val="000000" w:themeColor="text1"/>
        </w:rPr>
        <w:t>These p</w:t>
      </w:r>
      <w:r w:rsidR="004F0C2B" w:rsidRPr="00B94AE6">
        <w:rPr>
          <w:rFonts w:asciiTheme="minorHAnsi" w:eastAsia="Calibri" w:hAnsiTheme="minorHAnsi" w:cstheme="minorHAnsi"/>
          <w:color w:val="000000" w:themeColor="text1"/>
        </w:rPr>
        <w:t>upils should read often, in English lessons and across the curriculum: to learn from their reading, to read for pleasure and for specific purposes, and – with practice – to become more fluent, since fluency</w:t>
      </w:r>
      <w:r w:rsidR="00DE4E52" w:rsidRPr="00B94AE6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4F0C2B" w:rsidRPr="00B94AE6">
        <w:rPr>
          <w:rFonts w:asciiTheme="minorHAnsi" w:eastAsia="Calibri" w:hAnsiTheme="minorHAnsi" w:cstheme="minorHAnsi"/>
          <w:color w:val="000000" w:themeColor="text1"/>
        </w:rPr>
        <w:t xml:space="preserve">is important for comprehension. </w:t>
      </w:r>
    </w:p>
    <w:p w14:paraId="4182E0AB" w14:textId="77777777" w:rsidR="00C24009" w:rsidRPr="00B94AE6" w:rsidRDefault="00C24009" w:rsidP="00D05C5F">
      <w:pPr>
        <w:pStyle w:val="BodyText"/>
        <w:spacing w:before="1"/>
        <w:ind w:left="0"/>
        <w:rPr>
          <w:rFonts w:asciiTheme="minorHAnsi" w:hAnsiTheme="minorHAnsi" w:cstheme="minorHAnsi"/>
        </w:rPr>
      </w:pPr>
    </w:p>
    <w:sectPr w:rsidR="00C24009" w:rsidRPr="00B94AE6" w:rsidSect="00772B39">
      <w:footerReference w:type="even" r:id="rId13"/>
      <w:footerReference w:type="default" r:id="rId14"/>
      <w:footerReference w:type="first" r:id="rId15"/>
      <w:pgSz w:w="11900" w:h="16840"/>
      <w:pgMar w:top="1440" w:right="1440" w:bottom="1440" w:left="1440" w:header="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0CB4" w14:textId="77777777" w:rsidR="00772B39" w:rsidRDefault="00772B39">
      <w:r>
        <w:separator/>
      </w:r>
    </w:p>
  </w:endnote>
  <w:endnote w:type="continuationSeparator" w:id="0">
    <w:p w14:paraId="7B8C1E81" w14:textId="77777777" w:rsidR="00772B39" w:rsidRDefault="00772B39">
      <w:r>
        <w:continuationSeparator/>
      </w:r>
    </w:p>
  </w:endnote>
  <w:endnote w:type="continuationNotice" w:id="1">
    <w:p w14:paraId="1511E9E5" w14:textId="77777777" w:rsidR="00772B39" w:rsidRDefault="00772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1667795"/>
      <w:docPartObj>
        <w:docPartGallery w:val="Page Numbers (Bottom of Page)"/>
        <w:docPartUnique/>
      </w:docPartObj>
    </w:sdtPr>
    <w:sdtContent>
      <w:p w14:paraId="5FFB35E0" w14:textId="411F72E1" w:rsidR="00AF3CFD" w:rsidRDefault="00AF3CFD" w:rsidP="00AF3C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42992D" w14:textId="77777777" w:rsidR="00AF3CFD" w:rsidRDefault="00AF3CFD" w:rsidP="00AF3C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2723831"/>
      <w:docPartObj>
        <w:docPartGallery w:val="Page Numbers (Bottom of Page)"/>
        <w:docPartUnique/>
      </w:docPartObj>
    </w:sdtPr>
    <w:sdtContent>
      <w:p w14:paraId="519583A5" w14:textId="5FA33F11" w:rsidR="00AF3CFD" w:rsidRDefault="00AF3CFD" w:rsidP="00AF3C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5D9B6" w14:textId="1BACD912" w:rsidR="007A66DC" w:rsidRDefault="007A66DC" w:rsidP="00AF3CFD">
    <w:pPr>
      <w:pStyle w:val="BodyText"/>
      <w:spacing w:line="14" w:lineRule="auto"/>
      <w:ind w:left="0"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7168" w14:textId="045DE4E2" w:rsidR="00AF3CFD" w:rsidRPr="00B94AE6" w:rsidRDefault="00AF3CFD" w:rsidP="00AF3CFD">
    <w:pPr>
      <w:pStyle w:val="Footer"/>
      <w:rPr>
        <w:sz w:val="20"/>
        <w:szCs w:val="20"/>
        <w:lang w:val="en-GB"/>
      </w:rPr>
    </w:pPr>
    <w:r w:rsidRPr="00B94AE6">
      <w:rPr>
        <w:sz w:val="20"/>
        <w:szCs w:val="20"/>
      </w:rPr>
      <w:t>*The reading framework</w:t>
    </w:r>
    <w:r w:rsidRPr="00B94AE6">
      <w:rPr>
        <w:sz w:val="20"/>
        <w:szCs w:val="20"/>
        <w:lang w:val="en-GB"/>
      </w:rPr>
      <w:t xml:space="preserve">: </w:t>
    </w:r>
    <w:r w:rsidRPr="00B94AE6">
      <w:rPr>
        <w:sz w:val="20"/>
        <w:szCs w:val="20"/>
      </w:rPr>
      <w:t xml:space="preserve">teaching the foundations of literacy </w:t>
    </w:r>
  </w:p>
  <w:p w14:paraId="6C6C99EA" w14:textId="77777777" w:rsidR="00AF3CFD" w:rsidRPr="00B94AE6" w:rsidRDefault="00AF3CFD" w:rsidP="00AF3CFD">
    <w:pPr>
      <w:pStyle w:val="Footer"/>
      <w:rPr>
        <w:sz w:val="20"/>
        <w:szCs w:val="20"/>
        <w:lang w:val="en-GB"/>
      </w:rPr>
    </w:pPr>
    <w:r w:rsidRPr="00B94AE6">
      <w:rPr>
        <w:sz w:val="20"/>
        <w:szCs w:val="20"/>
      </w:rPr>
      <w:t>DfE, July 2021</w:t>
    </w:r>
  </w:p>
  <w:p w14:paraId="1EE3ECCE" w14:textId="77777777" w:rsidR="00AF3CFD" w:rsidRDefault="00AF3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4479" w14:textId="77777777" w:rsidR="00772B39" w:rsidRDefault="00772B39">
      <w:r>
        <w:separator/>
      </w:r>
    </w:p>
  </w:footnote>
  <w:footnote w:type="continuationSeparator" w:id="0">
    <w:p w14:paraId="07B331ED" w14:textId="77777777" w:rsidR="00772B39" w:rsidRDefault="00772B39">
      <w:r>
        <w:continuationSeparator/>
      </w:r>
    </w:p>
  </w:footnote>
  <w:footnote w:type="continuationNotice" w:id="1">
    <w:p w14:paraId="0BD45460" w14:textId="77777777" w:rsidR="00772B39" w:rsidRDefault="00772B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7DD"/>
    <w:multiLevelType w:val="multilevel"/>
    <w:tmpl w:val="436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B7188"/>
    <w:multiLevelType w:val="hybridMultilevel"/>
    <w:tmpl w:val="61DCA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31E93"/>
    <w:multiLevelType w:val="hybridMultilevel"/>
    <w:tmpl w:val="24121210"/>
    <w:lvl w:ilvl="0" w:tplc="50AA20D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E38"/>
    <w:multiLevelType w:val="hybridMultilevel"/>
    <w:tmpl w:val="6736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003F"/>
    <w:multiLevelType w:val="hybridMultilevel"/>
    <w:tmpl w:val="0C6E1BB2"/>
    <w:lvl w:ilvl="0" w:tplc="59C42446">
      <w:start w:val="1"/>
      <w:numFmt w:val="decimal"/>
      <w:lvlText w:val="%1."/>
      <w:lvlJc w:val="left"/>
      <w:pPr>
        <w:ind w:left="465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A142DF5"/>
    <w:multiLevelType w:val="hybridMultilevel"/>
    <w:tmpl w:val="86EA44BA"/>
    <w:lvl w:ilvl="0" w:tplc="A1140CB4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1D58"/>
    <w:multiLevelType w:val="hybridMultilevel"/>
    <w:tmpl w:val="F8B03E76"/>
    <w:lvl w:ilvl="0" w:tplc="A1140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BE2"/>
    <w:multiLevelType w:val="hybridMultilevel"/>
    <w:tmpl w:val="92926826"/>
    <w:lvl w:ilvl="0" w:tplc="1512CDF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550B0"/>
    <w:multiLevelType w:val="hybridMultilevel"/>
    <w:tmpl w:val="84E0FDE2"/>
    <w:lvl w:ilvl="0" w:tplc="95E605B6">
      <w:start w:val="1"/>
      <w:numFmt w:val="decimal"/>
      <w:lvlText w:val="%1."/>
      <w:lvlJc w:val="left"/>
      <w:pPr>
        <w:ind w:left="531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3E8A902">
      <w:numFmt w:val="bullet"/>
      <w:lvlText w:val="•"/>
      <w:lvlJc w:val="left"/>
      <w:pPr>
        <w:ind w:left="1500" w:hanging="426"/>
      </w:pPr>
      <w:rPr>
        <w:rFonts w:hint="default"/>
      </w:rPr>
    </w:lvl>
    <w:lvl w:ilvl="2" w:tplc="26CE382A">
      <w:numFmt w:val="bullet"/>
      <w:lvlText w:val="•"/>
      <w:lvlJc w:val="left"/>
      <w:pPr>
        <w:ind w:left="2460" w:hanging="426"/>
      </w:pPr>
      <w:rPr>
        <w:rFonts w:hint="default"/>
      </w:rPr>
    </w:lvl>
    <w:lvl w:ilvl="3" w:tplc="FBACA506">
      <w:numFmt w:val="bullet"/>
      <w:lvlText w:val="•"/>
      <w:lvlJc w:val="left"/>
      <w:pPr>
        <w:ind w:left="3420" w:hanging="426"/>
      </w:pPr>
      <w:rPr>
        <w:rFonts w:hint="default"/>
      </w:rPr>
    </w:lvl>
    <w:lvl w:ilvl="4" w:tplc="5E90533C">
      <w:numFmt w:val="bullet"/>
      <w:lvlText w:val="•"/>
      <w:lvlJc w:val="left"/>
      <w:pPr>
        <w:ind w:left="4380" w:hanging="426"/>
      </w:pPr>
      <w:rPr>
        <w:rFonts w:hint="default"/>
      </w:rPr>
    </w:lvl>
    <w:lvl w:ilvl="5" w:tplc="8B920B60">
      <w:numFmt w:val="bullet"/>
      <w:lvlText w:val="•"/>
      <w:lvlJc w:val="left"/>
      <w:pPr>
        <w:ind w:left="5340" w:hanging="426"/>
      </w:pPr>
      <w:rPr>
        <w:rFonts w:hint="default"/>
      </w:rPr>
    </w:lvl>
    <w:lvl w:ilvl="6" w:tplc="AD0E6008">
      <w:numFmt w:val="bullet"/>
      <w:lvlText w:val="•"/>
      <w:lvlJc w:val="left"/>
      <w:pPr>
        <w:ind w:left="6300" w:hanging="426"/>
      </w:pPr>
      <w:rPr>
        <w:rFonts w:hint="default"/>
      </w:rPr>
    </w:lvl>
    <w:lvl w:ilvl="7" w:tplc="78AA817C">
      <w:numFmt w:val="bullet"/>
      <w:lvlText w:val="•"/>
      <w:lvlJc w:val="left"/>
      <w:pPr>
        <w:ind w:left="7260" w:hanging="426"/>
      </w:pPr>
      <w:rPr>
        <w:rFonts w:hint="default"/>
      </w:rPr>
    </w:lvl>
    <w:lvl w:ilvl="8" w:tplc="1AD82A56">
      <w:numFmt w:val="bullet"/>
      <w:lvlText w:val="•"/>
      <w:lvlJc w:val="left"/>
      <w:pPr>
        <w:ind w:left="8220" w:hanging="426"/>
      </w:pPr>
      <w:rPr>
        <w:rFonts w:hint="default"/>
      </w:rPr>
    </w:lvl>
  </w:abstractNum>
  <w:abstractNum w:abstractNumId="9" w15:restartNumberingAfterBreak="0">
    <w:nsid w:val="2F5768CC"/>
    <w:multiLevelType w:val="hybridMultilevel"/>
    <w:tmpl w:val="45368FFE"/>
    <w:lvl w:ilvl="0" w:tplc="A1140CB4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414B1D79"/>
    <w:multiLevelType w:val="hybridMultilevel"/>
    <w:tmpl w:val="A35EE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43675"/>
    <w:multiLevelType w:val="hybridMultilevel"/>
    <w:tmpl w:val="B5D0A12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6C24CCB"/>
    <w:multiLevelType w:val="hybridMultilevel"/>
    <w:tmpl w:val="4AF0271E"/>
    <w:lvl w:ilvl="0" w:tplc="FFEA526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trike w:val="0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7E15296"/>
    <w:multiLevelType w:val="hybridMultilevel"/>
    <w:tmpl w:val="7AC098D6"/>
    <w:lvl w:ilvl="0" w:tplc="D7347F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F12A9"/>
    <w:multiLevelType w:val="hybridMultilevel"/>
    <w:tmpl w:val="07269F86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4FCA4CFF"/>
    <w:multiLevelType w:val="multilevel"/>
    <w:tmpl w:val="501A4F9A"/>
    <w:lvl w:ilvl="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EA2DE5"/>
    <w:multiLevelType w:val="hybridMultilevel"/>
    <w:tmpl w:val="C10EAFF0"/>
    <w:lvl w:ilvl="0" w:tplc="0DE2FFE6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CE3A17A8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CA047420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4C30669E"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25FA5FE0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8386198E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E0940F0E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DECE4074"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018EF196"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17" w15:restartNumberingAfterBreak="0">
    <w:nsid w:val="54E22F0C"/>
    <w:multiLevelType w:val="hybridMultilevel"/>
    <w:tmpl w:val="25EAFADE"/>
    <w:lvl w:ilvl="0" w:tplc="A1140CB4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5CBD7919"/>
    <w:multiLevelType w:val="multilevel"/>
    <w:tmpl w:val="1462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A41956"/>
    <w:multiLevelType w:val="hybridMultilevel"/>
    <w:tmpl w:val="5824EAA2"/>
    <w:lvl w:ilvl="0" w:tplc="08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3E8A902">
      <w:numFmt w:val="bullet"/>
      <w:lvlText w:val="•"/>
      <w:lvlJc w:val="left"/>
      <w:pPr>
        <w:ind w:left="1500" w:hanging="426"/>
      </w:pPr>
      <w:rPr>
        <w:rFonts w:hint="default"/>
      </w:rPr>
    </w:lvl>
    <w:lvl w:ilvl="2" w:tplc="26CE382A">
      <w:numFmt w:val="bullet"/>
      <w:lvlText w:val="•"/>
      <w:lvlJc w:val="left"/>
      <w:pPr>
        <w:ind w:left="2460" w:hanging="426"/>
      </w:pPr>
      <w:rPr>
        <w:rFonts w:hint="default"/>
      </w:rPr>
    </w:lvl>
    <w:lvl w:ilvl="3" w:tplc="FBACA506">
      <w:numFmt w:val="bullet"/>
      <w:lvlText w:val="•"/>
      <w:lvlJc w:val="left"/>
      <w:pPr>
        <w:ind w:left="3420" w:hanging="426"/>
      </w:pPr>
      <w:rPr>
        <w:rFonts w:hint="default"/>
      </w:rPr>
    </w:lvl>
    <w:lvl w:ilvl="4" w:tplc="5E90533C">
      <w:numFmt w:val="bullet"/>
      <w:lvlText w:val="•"/>
      <w:lvlJc w:val="left"/>
      <w:pPr>
        <w:ind w:left="4380" w:hanging="426"/>
      </w:pPr>
      <w:rPr>
        <w:rFonts w:hint="default"/>
      </w:rPr>
    </w:lvl>
    <w:lvl w:ilvl="5" w:tplc="8B920B60">
      <w:numFmt w:val="bullet"/>
      <w:lvlText w:val="•"/>
      <w:lvlJc w:val="left"/>
      <w:pPr>
        <w:ind w:left="5340" w:hanging="426"/>
      </w:pPr>
      <w:rPr>
        <w:rFonts w:hint="default"/>
      </w:rPr>
    </w:lvl>
    <w:lvl w:ilvl="6" w:tplc="AD0E6008">
      <w:numFmt w:val="bullet"/>
      <w:lvlText w:val="•"/>
      <w:lvlJc w:val="left"/>
      <w:pPr>
        <w:ind w:left="6300" w:hanging="426"/>
      </w:pPr>
      <w:rPr>
        <w:rFonts w:hint="default"/>
      </w:rPr>
    </w:lvl>
    <w:lvl w:ilvl="7" w:tplc="78AA817C">
      <w:numFmt w:val="bullet"/>
      <w:lvlText w:val="•"/>
      <w:lvlJc w:val="left"/>
      <w:pPr>
        <w:ind w:left="7260" w:hanging="426"/>
      </w:pPr>
      <w:rPr>
        <w:rFonts w:hint="default"/>
      </w:rPr>
    </w:lvl>
    <w:lvl w:ilvl="8" w:tplc="1AD82A56">
      <w:numFmt w:val="bullet"/>
      <w:lvlText w:val="•"/>
      <w:lvlJc w:val="left"/>
      <w:pPr>
        <w:ind w:left="8220" w:hanging="426"/>
      </w:pPr>
      <w:rPr>
        <w:rFonts w:hint="default"/>
      </w:rPr>
    </w:lvl>
  </w:abstractNum>
  <w:abstractNum w:abstractNumId="20" w15:restartNumberingAfterBreak="0">
    <w:nsid w:val="751F7D6C"/>
    <w:multiLevelType w:val="hybridMultilevel"/>
    <w:tmpl w:val="7018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734921">
    <w:abstractNumId w:val="8"/>
  </w:num>
  <w:num w:numId="2" w16cid:durableId="601956228">
    <w:abstractNumId w:val="16"/>
  </w:num>
  <w:num w:numId="3" w16cid:durableId="82379423">
    <w:abstractNumId w:val="4"/>
  </w:num>
  <w:num w:numId="4" w16cid:durableId="958297807">
    <w:abstractNumId w:val="3"/>
  </w:num>
  <w:num w:numId="5" w16cid:durableId="707992244">
    <w:abstractNumId w:val="14"/>
  </w:num>
  <w:num w:numId="6" w16cid:durableId="306864209">
    <w:abstractNumId w:val="9"/>
  </w:num>
  <w:num w:numId="7" w16cid:durableId="29455210">
    <w:abstractNumId w:val="5"/>
  </w:num>
  <w:num w:numId="8" w16cid:durableId="973292612">
    <w:abstractNumId w:val="18"/>
  </w:num>
  <w:num w:numId="9" w16cid:durableId="1987855539">
    <w:abstractNumId w:val="0"/>
  </w:num>
  <w:num w:numId="10" w16cid:durableId="51467269">
    <w:abstractNumId w:val="13"/>
  </w:num>
  <w:num w:numId="11" w16cid:durableId="1587689754">
    <w:abstractNumId w:val="17"/>
  </w:num>
  <w:num w:numId="12" w16cid:durableId="71586481">
    <w:abstractNumId w:val="6"/>
  </w:num>
  <w:num w:numId="13" w16cid:durableId="571701605">
    <w:abstractNumId w:val="19"/>
  </w:num>
  <w:num w:numId="14" w16cid:durableId="2023118065">
    <w:abstractNumId w:val="7"/>
  </w:num>
  <w:num w:numId="15" w16cid:durableId="1326933394">
    <w:abstractNumId w:val="11"/>
  </w:num>
  <w:num w:numId="16" w16cid:durableId="1742634529">
    <w:abstractNumId w:val="12"/>
  </w:num>
  <w:num w:numId="17" w16cid:durableId="1578633312">
    <w:abstractNumId w:val="2"/>
  </w:num>
  <w:num w:numId="18" w16cid:durableId="1529637461">
    <w:abstractNumId w:val="15"/>
  </w:num>
  <w:num w:numId="19" w16cid:durableId="1958288337">
    <w:abstractNumId w:val="10"/>
  </w:num>
  <w:num w:numId="20" w16cid:durableId="480390371">
    <w:abstractNumId w:val="20"/>
  </w:num>
  <w:num w:numId="21" w16cid:durableId="75956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DC"/>
    <w:rsid w:val="000118E9"/>
    <w:rsid w:val="000157A7"/>
    <w:rsid w:val="00015C16"/>
    <w:rsid w:val="000168A6"/>
    <w:rsid w:val="00023DC3"/>
    <w:rsid w:val="00030BE0"/>
    <w:rsid w:val="000866C0"/>
    <w:rsid w:val="00097EC8"/>
    <w:rsid w:val="000A353B"/>
    <w:rsid w:val="000A4F7A"/>
    <w:rsid w:val="000C1987"/>
    <w:rsid w:val="000E4786"/>
    <w:rsid w:val="001250B1"/>
    <w:rsid w:val="00130624"/>
    <w:rsid w:val="001365E0"/>
    <w:rsid w:val="001452B0"/>
    <w:rsid w:val="001738B3"/>
    <w:rsid w:val="001C10DE"/>
    <w:rsid w:val="001D35EC"/>
    <w:rsid w:val="002316FB"/>
    <w:rsid w:val="002455DD"/>
    <w:rsid w:val="002530A6"/>
    <w:rsid w:val="002906BA"/>
    <w:rsid w:val="002B4113"/>
    <w:rsid w:val="002F0D37"/>
    <w:rsid w:val="0031237F"/>
    <w:rsid w:val="00315C7F"/>
    <w:rsid w:val="003268CC"/>
    <w:rsid w:val="0033741E"/>
    <w:rsid w:val="00403B71"/>
    <w:rsid w:val="00411C16"/>
    <w:rsid w:val="004236CB"/>
    <w:rsid w:val="00424B4C"/>
    <w:rsid w:val="00451E00"/>
    <w:rsid w:val="004610B7"/>
    <w:rsid w:val="004B0980"/>
    <w:rsid w:val="004B4C6C"/>
    <w:rsid w:val="004E5A28"/>
    <w:rsid w:val="004F0C2B"/>
    <w:rsid w:val="004F747C"/>
    <w:rsid w:val="0050700A"/>
    <w:rsid w:val="0051416B"/>
    <w:rsid w:val="00517A67"/>
    <w:rsid w:val="00523A4D"/>
    <w:rsid w:val="00527A0D"/>
    <w:rsid w:val="00544792"/>
    <w:rsid w:val="0058008F"/>
    <w:rsid w:val="00586CA0"/>
    <w:rsid w:val="00596754"/>
    <w:rsid w:val="005A7C65"/>
    <w:rsid w:val="005C1795"/>
    <w:rsid w:val="005D2E77"/>
    <w:rsid w:val="005F5BD8"/>
    <w:rsid w:val="00625447"/>
    <w:rsid w:val="00654359"/>
    <w:rsid w:val="006814A4"/>
    <w:rsid w:val="0068581A"/>
    <w:rsid w:val="006C0321"/>
    <w:rsid w:val="006D35E9"/>
    <w:rsid w:val="006D6A96"/>
    <w:rsid w:val="006F138B"/>
    <w:rsid w:val="006F357A"/>
    <w:rsid w:val="006F3DE8"/>
    <w:rsid w:val="0076229E"/>
    <w:rsid w:val="00772B39"/>
    <w:rsid w:val="00777ED4"/>
    <w:rsid w:val="0078109C"/>
    <w:rsid w:val="0078116D"/>
    <w:rsid w:val="007A66DC"/>
    <w:rsid w:val="007B543D"/>
    <w:rsid w:val="007C08C1"/>
    <w:rsid w:val="007C2A24"/>
    <w:rsid w:val="007C57C2"/>
    <w:rsid w:val="007D696D"/>
    <w:rsid w:val="007E256C"/>
    <w:rsid w:val="007F344B"/>
    <w:rsid w:val="00801CE6"/>
    <w:rsid w:val="00805343"/>
    <w:rsid w:val="00826689"/>
    <w:rsid w:val="008301EC"/>
    <w:rsid w:val="00833D7C"/>
    <w:rsid w:val="0085360E"/>
    <w:rsid w:val="008840D5"/>
    <w:rsid w:val="008B06CF"/>
    <w:rsid w:val="008B1CE0"/>
    <w:rsid w:val="008C7A2E"/>
    <w:rsid w:val="008F05E6"/>
    <w:rsid w:val="008F1BCF"/>
    <w:rsid w:val="008F7C15"/>
    <w:rsid w:val="009946E8"/>
    <w:rsid w:val="009D2CFD"/>
    <w:rsid w:val="009F1287"/>
    <w:rsid w:val="009F56C6"/>
    <w:rsid w:val="00A23ED9"/>
    <w:rsid w:val="00A3071E"/>
    <w:rsid w:val="00A367AC"/>
    <w:rsid w:val="00A41AA3"/>
    <w:rsid w:val="00A52E29"/>
    <w:rsid w:val="00A637B2"/>
    <w:rsid w:val="00A757D9"/>
    <w:rsid w:val="00A9357D"/>
    <w:rsid w:val="00AA5FDE"/>
    <w:rsid w:val="00AB132C"/>
    <w:rsid w:val="00AB231C"/>
    <w:rsid w:val="00AE3496"/>
    <w:rsid w:val="00AE38EB"/>
    <w:rsid w:val="00AF15F6"/>
    <w:rsid w:val="00AF3CFD"/>
    <w:rsid w:val="00B36D78"/>
    <w:rsid w:val="00B4428F"/>
    <w:rsid w:val="00B62649"/>
    <w:rsid w:val="00B7600A"/>
    <w:rsid w:val="00B94AE6"/>
    <w:rsid w:val="00BA308A"/>
    <w:rsid w:val="00BA3251"/>
    <w:rsid w:val="00BC543C"/>
    <w:rsid w:val="00BE121B"/>
    <w:rsid w:val="00BE59A9"/>
    <w:rsid w:val="00C113A7"/>
    <w:rsid w:val="00C136B9"/>
    <w:rsid w:val="00C24009"/>
    <w:rsid w:val="00C3002F"/>
    <w:rsid w:val="00C35828"/>
    <w:rsid w:val="00C52D02"/>
    <w:rsid w:val="00C64B6D"/>
    <w:rsid w:val="00C71346"/>
    <w:rsid w:val="00C74702"/>
    <w:rsid w:val="00C90830"/>
    <w:rsid w:val="00CB1B00"/>
    <w:rsid w:val="00CB3C8E"/>
    <w:rsid w:val="00CE2911"/>
    <w:rsid w:val="00CF21FD"/>
    <w:rsid w:val="00D0236C"/>
    <w:rsid w:val="00D05C5F"/>
    <w:rsid w:val="00D26445"/>
    <w:rsid w:val="00D55947"/>
    <w:rsid w:val="00D83451"/>
    <w:rsid w:val="00D92493"/>
    <w:rsid w:val="00DA78E8"/>
    <w:rsid w:val="00DC6773"/>
    <w:rsid w:val="00DD501A"/>
    <w:rsid w:val="00DD62AC"/>
    <w:rsid w:val="00DD741C"/>
    <w:rsid w:val="00DE4E52"/>
    <w:rsid w:val="00E05C09"/>
    <w:rsid w:val="00E11D4B"/>
    <w:rsid w:val="00E36C6A"/>
    <w:rsid w:val="00E4599F"/>
    <w:rsid w:val="00E47921"/>
    <w:rsid w:val="00E53EBC"/>
    <w:rsid w:val="00E667CA"/>
    <w:rsid w:val="00E70441"/>
    <w:rsid w:val="00E86369"/>
    <w:rsid w:val="00E923B6"/>
    <w:rsid w:val="00E95E9B"/>
    <w:rsid w:val="00EA6A7F"/>
    <w:rsid w:val="00EB271F"/>
    <w:rsid w:val="00EB756A"/>
    <w:rsid w:val="00EC02B5"/>
    <w:rsid w:val="00EE0964"/>
    <w:rsid w:val="00F0780C"/>
    <w:rsid w:val="00F21612"/>
    <w:rsid w:val="00F3108D"/>
    <w:rsid w:val="00F3649C"/>
    <w:rsid w:val="00F95575"/>
    <w:rsid w:val="00FB5213"/>
    <w:rsid w:val="00FB5F58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69D37"/>
  <w15:docId w15:val="{EB9CC122-225E-437C-A42C-99FA5489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</w:style>
  <w:style w:type="paragraph" w:styleId="Title">
    <w:name w:val="Title"/>
    <w:basedOn w:val="Normal"/>
    <w:uiPriority w:val="10"/>
    <w:qFormat/>
    <w:pPr>
      <w:spacing w:before="92"/>
      <w:ind w:left="105"/>
    </w:pPr>
    <w:rPr>
      <w:b/>
      <w:bCs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1"/>
    <w:qFormat/>
    <w:pPr>
      <w:spacing w:before="16"/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F3108D"/>
  </w:style>
  <w:style w:type="paragraph" w:customStyle="1" w:styleId="paragraph">
    <w:name w:val="paragraph"/>
    <w:basedOn w:val="Normal"/>
    <w:rsid w:val="00F31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F3108D"/>
  </w:style>
  <w:style w:type="character" w:styleId="CommentReference">
    <w:name w:val="annotation reference"/>
    <w:basedOn w:val="DefaultParagraphFont"/>
    <w:uiPriority w:val="99"/>
    <w:semiHidden/>
    <w:unhideWhenUsed/>
    <w:rsid w:val="00884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0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0D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74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D74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741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D74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5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5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9A9"/>
    <w:rPr>
      <w:rFonts w:ascii="Arial" w:eastAsia="Arial" w:hAnsi="Arial" w:cs="Arial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1"/>
    <w:qFormat/>
    <w:locked/>
    <w:rsid w:val="00A52E29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AF3C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AF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Modified xmlns="e3eab8b6-c0c4-41d5-9873-d73174f14db4" xsi:nil="true"/>
    <_dlc_DocId xmlns="9a8f53b2-13a3-4793-90e7-10226504b3c4">YRFSUJVH7EPP-966163126-46878</_dlc_DocId>
    <_dlc_DocIdUrl xmlns="9a8f53b2-13a3-4793-90e7-10226504b3c4">
      <Url>https://ruthmiskinliteracyltd.sharepoint.com/sites/RuthMiskinTraining/_layouts/15/DocIdRedir.aspx?ID=YRFSUJVH7EPP-966163126-46878</Url>
      <Description>YRFSUJVH7EPP-966163126-46878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4" ma:contentTypeDescription="Create a new document." ma:contentTypeScope="" ma:versionID="7350ba7cc7c84cd1e880221085b4abf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3dae70471b6fd3ac2ff0134f5cc23a47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DateandTim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andTimeModified" ma:index="24" nillable="true" ma:displayName="Date and Time Modified" ma:format="DateTime" ma:internalName="DateandTim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7C6C9-E959-4377-994A-6817AC7C3C49}">
  <ds:schemaRefs>
    <ds:schemaRef ds:uri="http://schemas.microsoft.com/office/2006/metadata/properties"/>
    <ds:schemaRef ds:uri="http://schemas.microsoft.com/office/infopath/2007/PartnerControls"/>
    <ds:schemaRef ds:uri="e3eab8b6-c0c4-41d5-9873-d73174f14db4"/>
    <ds:schemaRef ds:uri="9a8f53b2-13a3-4793-90e7-10226504b3c4"/>
  </ds:schemaRefs>
</ds:datastoreItem>
</file>

<file path=customXml/itemProps2.xml><?xml version="1.0" encoding="utf-8"?>
<ds:datastoreItem xmlns:ds="http://schemas.openxmlformats.org/officeDocument/2006/customXml" ds:itemID="{2FD38219-7E5F-4924-86C6-5E30CFF534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51392F-BD87-4F3C-BDF8-5D6560EE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095A2-54D7-4CB5-A841-72EFF7A11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a&amp;g_fresh_start.docx</vt:lpstr>
    </vt:vector>
  </TitlesOfParts>
  <Company/>
  <LinksUpToDate>false</LinksUpToDate>
  <CharactersWithSpaces>3528</CharactersWithSpaces>
  <SharedDoc>false</SharedDoc>
  <HLinks>
    <vt:vector size="6" baseType="variant">
      <vt:variant>
        <vt:i4>262172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SVoR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a&amp;g_fresh_start.docx</dc:title>
  <dc:subject/>
  <dc:creator/>
  <cp:keywords/>
  <cp:lastModifiedBy>CeriBrinkworth</cp:lastModifiedBy>
  <cp:revision>14</cp:revision>
  <dcterms:created xsi:type="dcterms:W3CDTF">2021-06-30T00:14:00Z</dcterms:created>
  <dcterms:modified xsi:type="dcterms:W3CDTF">2023-12-21T15:55:00Z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2021-06-28T00:00:00Z</vt:filetime>
  </property>
  <property fmtid="{D5CDD505-2E9C-101B-9397-08002B2CF9AE}" pid="5" name="ContentTypeId">
    <vt:lpwstr>0x010100067D1AFDE363394FB0A1E3A52CA664CD</vt:lpwstr>
  </property>
  <property fmtid="{D5CDD505-2E9C-101B-9397-08002B2CF9AE}" pid="6" name="_dlc_DocIdItemGuid">
    <vt:lpwstr>51277efc-f59e-4bc9-97ef-d9799bc3dffe</vt:lpwstr>
  </property>
</Properties>
</file>